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06A" w:rsidR="009C106A" w:rsidP="5DF4D4E9" w:rsidRDefault="009C106A" w14:paraId="34248B1B" w14:textId="20B0E1EF">
      <w:pPr>
        <w:pStyle w:val="Normal"/>
        <w:ind w:left="-851"/>
        <w:jc w:val="center"/>
        <w:rPr>
          <w:b w:val="1"/>
          <w:bCs w:val="1"/>
        </w:rPr>
      </w:pPr>
      <w:r w:rsidRPr="33FE9A97" w:rsidR="6DA64712">
        <w:rPr>
          <w:b w:val="1"/>
          <w:bCs w:val="1"/>
        </w:rPr>
        <w:t xml:space="preserve">DECLARAÇÃO </w:t>
      </w:r>
      <w:r w:rsidRPr="33FE9A97" w:rsidR="6DA64712">
        <w:rPr>
          <w:b w:val="1"/>
          <w:bCs w:val="1"/>
        </w:rPr>
        <w:t>DE ATENDIMENTO A</w:t>
      </w:r>
      <w:r w:rsidRPr="33FE9A97" w:rsidR="5C548499">
        <w:rPr>
          <w:b w:val="1"/>
          <w:bCs w:val="1"/>
        </w:rPr>
        <w:t>OS</w:t>
      </w:r>
      <w:r w:rsidRPr="33FE9A97" w:rsidR="6DA64712">
        <w:rPr>
          <w:b w:val="1"/>
          <w:bCs w:val="1"/>
        </w:rPr>
        <w:t xml:space="preserve"> REQUISITOS </w:t>
      </w:r>
      <w:r w:rsidRPr="33FE9A97" w:rsidR="6DA64712">
        <w:rPr>
          <w:b w:val="1"/>
          <w:bCs w:val="1"/>
        </w:rPr>
        <w:t xml:space="preserve">DE SEGURANÇA CIBERNÉTICA DO </w:t>
      </w:r>
      <w:r w:rsidRPr="33FE9A97" w:rsidR="029BC09B">
        <w:rPr>
          <w:b w:val="1"/>
          <w:bCs w:val="1"/>
        </w:rPr>
        <w:t>LAC-BCOP-1</w:t>
      </w:r>
      <w:r w:rsidRPr="33FE9A97" w:rsidR="33FE9A97">
        <w:rPr>
          <w:b w:val="1"/>
          <w:bCs w:val="1"/>
        </w:rPr>
        <w:t xml:space="preserve"> </w:t>
      </w:r>
      <w:r w:rsidRPr="33FE9A97" w:rsidR="6DA64712">
        <w:rPr>
          <w:b w:val="1"/>
          <w:bCs w:val="1"/>
        </w:rPr>
        <w:t xml:space="preserve">PARA EQUIPAMENTO </w:t>
      </w:r>
      <w:r w:rsidRPr="33FE9A97" w:rsidR="029BC09B">
        <w:rPr>
          <w:b w:val="1"/>
          <w:bCs w:val="1"/>
        </w:rPr>
        <w:t>CPE</w:t>
      </w:r>
    </w:p>
    <w:p w:rsidR="009C106A" w:rsidP="009C106A" w:rsidRDefault="009C106A" w14:paraId="39CF78E9" w14:textId="77777777">
      <w:pPr>
        <w:ind w:left="-851"/>
        <w:jc w:val="both"/>
      </w:pPr>
    </w:p>
    <w:p w:rsidR="6BCF63BE" w:rsidP="5DF4D4E9" w:rsidRDefault="6BCF63BE" w14:paraId="2DC78FCF" w14:textId="740E9B2B">
      <w:pPr>
        <w:pStyle w:val="Normal"/>
        <w:ind w:left="-851"/>
        <w:jc w:val="both"/>
      </w:pPr>
      <w:r w:rsidR="6BCF63BE">
        <w:rPr/>
        <w:t xml:space="preserve">Em atendimento ao item 4.1.2 do Ato nº 77 de 2021 </w:t>
      </w:r>
      <w:r w:rsidR="26E38F30">
        <w:rPr/>
        <w:t>da Anatel,</w:t>
      </w:r>
      <w:r w:rsidR="530CB1B6">
        <w:rPr/>
        <w:t xml:space="preserve"> no caso de homologação de </w:t>
      </w:r>
      <w:r w:rsidR="6BCF63BE">
        <w:rPr/>
        <w:t>equipamento</w:t>
      </w:r>
      <w:r w:rsidR="5705A02B">
        <w:rPr/>
        <w:t>s</w:t>
      </w:r>
      <w:r w:rsidR="6BCF63BE">
        <w:rPr/>
        <w:t xml:space="preserve"> </w:t>
      </w:r>
      <w:r w:rsidR="6D34564C">
        <w:rPr/>
        <w:t xml:space="preserve">que </w:t>
      </w:r>
      <w:r w:rsidR="6BCF63BE">
        <w:rPr/>
        <w:t>se enquadrar</w:t>
      </w:r>
      <w:r w:rsidR="734653CE">
        <w:rPr/>
        <w:t>em</w:t>
      </w:r>
      <w:r w:rsidR="6BCF63BE">
        <w:rPr/>
        <w:t xml:space="preserve"> na definição de </w:t>
      </w:r>
      <w:proofErr w:type="spellStart"/>
      <w:r w:rsidRPr="557C887D" w:rsidR="6BCF63BE">
        <w:rPr>
          <w:i w:val="1"/>
          <w:iCs w:val="1"/>
        </w:rPr>
        <w:t>Customer</w:t>
      </w:r>
      <w:proofErr w:type="spellEnd"/>
      <w:r w:rsidRPr="557C887D" w:rsidR="6BCF63BE">
        <w:rPr>
          <w:i w:val="1"/>
          <w:iCs w:val="1"/>
        </w:rPr>
        <w:t xml:space="preserve"> </w:t>
      </w:r>
      <w:proofErr w:type="spellStart"/>
      <w:r w:rsidRPr="557C887D" w:rsidR="6BCF63BE">
        <w:rPr>
          <w:i w:val="1"/>
          <w:iCs w:val="1"/>
        </w:rPr>
        <w:t>Premise</w:t>
      </w:r>
      <w:proofErr w:type="spellEnd"/>
      <w:r w:rsidRPr="557C887D" w:rsidR="6BCF63BE">
        <w:rPr>
          <w:i w:val="1"/>
          <w:iCs w:val="1"/>
        </w:rPr>
        <w:t xml:space="preserve"> </w:t>
      </w:r>
      <w:proofErr w:type="spellStart"/>
      <w:r w:rsidRPr="557C887D" w:rsidR="6BCF63BE">
        <w:rPr>
          <w:i w:val="1"/>
          <w:iCs w:val="1"/>
        </w:rPr>
        <w:t>Equipment</w:t>
      </w:r>
      <w:proofErr w:type="spellEnd"/>
      <w:r w:rsidR="6BCF63BE">
        <w:rPr/>
        <w:t xml:space="preserve"> (</w:t>
      </w:r>
      <w:r w:rsidRPr="557C887D" w:rsidR="6BCF63BE">
        <w:rPr>
          <w:b w:val="1"/>
          <w:bCs w:val="1"/>
        </w:rPr>
        <w:t>CPE</w:t>
      </w:r>
      <w:r w:rsidR="6BCF63BE">
        <w:rPr/>
        <w:t>), a tabela “</w:t>
      </w:r>
      <w:r w:rsidRPr="557C887D" w:rsidR="6BCF63BE">
        <w:rPr>
          <w:i w:val="1"/>
          <w:iCs w:val="1"/>
        </w:rPr>
        <w:t xml:space="preserve">Anexo 1 - </w:t>
      </w:r>
      <w:r w:rsidRPr="557C887D" w:rsidR="557C887D">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pt-BR"/>
        </w:rPr>
        <w:t>Tabela de Requisitos</w:t>
      </w:r>
      <w:r w:rsidRPr="557C887D" w:rsidR="557C887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pt-BR"/>
        </w:rPr>
        <w:t>”</w:t>
      </w:r>
      <w:r w:rsidR="557C887D">
        <w:rPr/>
        <w:t xml:space="preserve"> d</w:t>
      </w:r>
      <w:r w:rsidR="6BCF63BE">
        <w:rPr/>
        <w:t xml:space="preserve">o documento referenciado no item 2.5 </w:t>
      </w:r>
      <w:r w:rsidR="5AB39488">
        <w:rPr/>
        <w:t>do Ato 77</w:t>
      </w:r>
      <w:r w:rsidR="63B588A5">
        <w:rPr/>
        <w:t>/21</w:t>
      </w:r>
      <w:r w:rsidR="5AB39488">
        <w:rPr/>
        <w:t xml:space="preserve">, </w:t>
      </w:r>
      <w:r w:rsidRPr="557C887D" w:rsidR="557C887D">
        <w:rPr>
          <w:b w:val="1"/>
          <w:bCs w:val="1"/>
          <w:i w:val="0"/>
          <w:iCs w:val="0"/>
        </w:rPr>
        <w:t>LAC-BCOP-1</w:t>
      </w:r>
      <w:r w:rsidR="557C887D">
        <w:rPr/>
        <w:t xml:space="preserve">, </w:t>
      </w:r>
      <w:r w:rsidR="557C887D">
        <w:rPr/>
        <w:t>“</w:t>
      </w:r>
      <w:r w:rsidRPr="557C887D" w:rsidR="557C887D">
        <w:rPr>
          <w:b w:val="0"/>
          <w:bCs w:val="0"/>
          <w:i w:val="1"/>
          <w:iCs w:val="1"/>
        </w:rPr>
        <w:t>Melhores Práticas Operacionais Atuais sobre Requisitos Mínimos de Segurança para Aquisição de Equipamentos para Conexão de Assinante (CPE)</w:t>
      </w:r>
      <w:r w:rsidR="557C887D">
        <w:rPr/>
        <w:t>", publicado em 2019 pelo “</w:t>
      </w:r>
      <w:r w:rsidRPr="557C887D" w:rsidR="557C887D">
        <w:rPr>
          <w:i w:val="1"/>
          <w:iCs w:val="1"/>
        </w:rPr>
        <w:t xml:space="preserve">Grupo de Operadores de </w:t>
      </w:r>
      <w:proofErr w:type="spellStart"/>
      <w:r w:rsidRPr="557C887D" w:rsidR="557C887D">
        <w:rPr>
          <w:i w:val="1"/>
          <w:iCs w:val="1"/>
        </w:rPr>
        <w:t>Red</w:t>
      </w:r>
      <w:proofErr w:type="spellEnd"/>
      <w:r w:rsidRPr="557C887D" w:rsidR="557C887D">
        <w:rPr>
          <w:i w:val="1"/>
          <w:iCs w:val="1"/>
        </w:rPr>
        <w:t xml:space="preserve"> de América Latina y </w:t>
      </w:r>
      <w:proofErr w:type="spellStart"/>
      <w:r w:rsidRPr="557C887D" w:rsidR="557C887D">
        <w:rPr>
          <w:i w:val="1"/>
          <w:iCs w:val="1"/>
        </w:rPr>
        <w:t>el</w:t>
      </w:r>
      <w:proofErr w:type="spellEnd"/>
      <w:r w:rsidRPr="557C887D" w:rsidR="557C887D">
        <w:rPr>
          <w:i w:val="1"/>
          <w:iCs w:val="1"/>
        </w:rPr>
        <w:t xml:space="preserve"> Caribe</w:t>
      </w:r>
      <w:r w:rsidR="557C887D">
        <w:rPr/>
        <w:t>” (LACNOG) do Uruguai, em conjunto com “</w:t>
      </w:r>
      <w:r w:rsidRPr="557C887D" w:rsidR="557C887D">
        <w:rPr>
          <w:i w:val="1"/>
          <w:iCs w:val="1"/>
        </w:rPr>
        <w:t xml:space="preserve">The </w:t>
      </w:r>
      <w:proofErr w:type="spellStart"/>
      <w:r w:rsidRPr="557C887D" w:rsidR="557C887D">
        <w:rPr>
          <w:i w:val="1"/>
          <w:iCs w:val="1"/>
        </w:rPr>
        <w:t>Messaging</w:t>
      </w:r>
      <w:proofErr w:type="spellEnd"/>
      <w:r w:rsidRPr="557C887D" w:rsidR="557C887D">
        <w:rPr>
          <w:i w:val="1"/>
          <w:iCs w:val="1"/>
        </w:rPr>
        <w:t xml:space="preserve">, Malware </w:t>
      </w:r>
      <w:r w:rsidRPr="557C887D" w:rsidR="557C887D">
        <w:rPr>
          <w:i w:val="1"/>
          <w:iCs w:val="1"/>
        </w:rPr>
        <w:t>and</w:t>
      </w:r>
      <w:r w:rsidRPr="557C887D" w:rsidR="557C887D">
        <w:rPr>
          <w:i w:val="1"/>
          <w:iCs w:val="1"/>
        </w:rPr>
        <w:t xml:space="preserve"> Mobile </w:t>
      </w:r>
      <w:proofErr w:type="spellStart"/>
      <w:r w:rsidRPr="557C887D" w:rsidR="557C887D">
        <w:rPr>
          <w:i w:val="1"/>
          <w:iCs w:val="1"/>
        </w:rPr>
        <w:t>Anti-Abuse</w:t>
      </w:r>
      <w:proofErr w:type="spellEnd"/>
      <w:r w:rsidRPr="557C887D" w:rsidR="557C887D">
        <w:rPr>
          <w:i w:val="1"/>
          <w:iCs w:val="1"/>
        </w:rPr>
        <w:t xml:space="preserve"> </w:t>
      </w:r>
      <w:proofErr w:type="spellStart"/>
      <w:r w:rsidRPr="557C887D" w:rsidR="557C887D">
        <w:rPr>
          <w:i w:val="1"/>
          <w:iCs w:val="1"/>
        </w:rPr>
        <w:t>Working</w:t>
      </w:r>
      <w:proofErr w:type="spellEnd"/>
      <w:r w:rsidRPr="557C887D" w:rsidR="557C887D">
        <w:rPr>
          <w:i w:val="1"/>
          <w:iCs w:val="1"/>
        </w:rPr>
        <w:t xml:space="preserve"> </w:t>
      </w:r>
      <w:proofErr w:type="spellStart"/>
      <w:r w:rsidRPr="557C887D" w:rsidR="557C887D">
        <w:rPr>
          <w:i w:val="1"/>
          <w:iCs w:val="1"/>
        </w:rPr>
        <w:t>Group</w:t>
      </w:r>
      <w:proofErr w:type="spellEnd"/>
      <w:r w:rsidR="557C887D">
        <w:rPr/>
        <w:t>" (M3AAWG) dos Estados Unidos,</w:t>
      </w:r>
      <w:r w:rsidR="6BCF63BE">
        <w:rPr/>
        <w:t xml:space="preserve"> deverá ser preenchida, assinada e anexada </w:t>
      </w:r>
      <w:r w:rsidR="61699FBA">
        <w:rPr/>
        <w:t>à</w:t>
      </w:r>
      <w:r w:rsidR="6BCF63BE">
        <w:rPr/>
        <w:t xml:space="preserve"> </w:t>
      </w:r>
      <w:r w:rsidRPr="557C887D" w:rsidR="2D136C8D">
        <w:rPr>
          <w:b w:val="0"/>
          <w:bCs w:val="0"/>
          <w:i w:val="1"/>
          <w:iCs w:val="1"/>
        </w:rPr>
        <w:t>DECLARAÇÃO DE ATENDIMENTO AOS REQUISITOS DE SEGURANÇA CIBERNÉTICA PARA EQUIPAMENTOS PARA TELECOMUNICAÇÕES</w:t>
      </w:r>
      <w:r w:rsidR="022CF90A">
        <w:rPr/>
        <w:t>.</w:t>
      </w:r>
    </w:p>
    <w:p w:rsidR="001C554B" w:rsidP="009C106A" w:rsidRDefault="001C554B" w14:paraId="4D9E52F6" w14:textId="07A2F0F9">
      <w:pPr>
        <w:ind w:left="-851"/>
        <w:jc w:val="both"/>
      </w:pPr>
      <w:r w:rsidR="6DA64712">
        <w:rPr/>
        <w:t>A</w:t>
      </w:r>
      <w:r w:rsidR="67306B87">
        <w:rPr/>
        <w:t>ssim, a</w:t>
      </w:r>
      <w:r w:rsidR="6DA64712">
        <w:rPr/>
        <w:t xml:space="preserve"> ___</w:t>
      </w:r>
      <w:proofErr w:type="gramStart"/>
      <w:r w:rsidR="6DA64712">
        <w:rPr/>
        <w:t>_</w:t>
      </w:r>
      <w:r w:rsidRPr="557C887D" w:rsidR="4DA189BA">
        <w:rPr>
          <w:color w:val="000000" w:themeColor="text1" w:themeTint="FF" w:themeShade="FF"/>
          <w:u w:val="single"/>
        </w:rPr>
        <w:t>[</w:t>
      </w:r>
      <w:proofErr w:type="gramEnd"/>
      <w:r w:rsidRPr="557C887D" w:rsidR="4DA189BA">
        <w:rPr>
          <w:color w:val="000000" w:themeColor="text1" w:themeTint="FF" w:themeShade="FF"/>
          <w:u w:val="single"/>
        </w:rPr>
        <w:t xml:space="preserve">RAZÃO SOCIAL DO </w:t>
      </w:r>
      <w:proofErr w:type="gramStart"/>
      <w:r w:rsidRPr="557C887D" w:rsidR="4DA189BA">
        <w:rPr>
          <w:color w:val="000000" w:themeColor="text1" w:themeTint="FF" w:themeShade="FF"/>
          <w:u w:val="single"/>
        </w:rPr>
        <w:t>REQUERENTE]</w:t>
      </w:r>
      <w:r w:rsidR="6DA64712">
        <w:rPr/>
        <w:t>_</w:t>
      </w:r>
      <w:proofErr w:type="gramEnd"/>
      <w:r w:rsidR="6DA64712">
        <w:rPr/>
        <w:t xml:space="preserve">____, requerente à homologação do equipamento </w:t>
      </w:r>
      <w:r w:rsidRPr="557C887D" w:rsidR="3B945283">
        <w:rPr>
          <w:b w:val="1"/>
          <w:bCs w:val="1"/>
        </w:rPr>
        <w:t>CPE</w:t>
      </w:r>
      <w:r w:rsidR="6DA64712">
        <w:rPr/>
        <w:t xml:space="preserve"> de marca __________________ e modelo _________________ declara que o referido equipamento está em conformidade com os</w:t>
      </w:r>
      <w:r w:rsidR="676E9413">
        <w:rPr/>
        <w:t xml:space="preserve"> seguintes</w:t>
      </w:r>
      <w:r w:rsidR="6DA64712">
        <w:rPr/>
        <w:t xml:space="preserve"> requisitos </w:t>
      </w:r>
      <w:r w:rsidR="557C887D">
        <w:rPr/>
        <w:t xml:space="preserve">do documento </w:t>
      </w:r>
      <w:r w:rsidRPr="557C887D" w:rsidR="557C887D">
        <w:rPr>
          <w:b w:val="1"/>
          <w:bCs w:val="1"/>
        </w:rPr>
        <w:t>LAC-BCOP-1</w:t>
      </w:r>
      <w:r w:rsidR="6DA64712">
        <w:rPr/>
        <w:t>:</w:t>
      </w:r>
    </w:p>
    <w:tbl>
      <w:tblPr>
        <w:tblStyle w:val="Tabelacomgrade"/>
        <w:tblW w:w="0" w:type="auto"/>
        <w:tblInd w:w="-856" w:type="dxa"/>
        <w:tblLook w:val="04A0" w:firstRow="1" w:lastRow="0" w:firstColumn="1" w:lastColumn="0" w:noHBand="0" w:noVBand="1"/>
      </w:tblPr>
      <w:tblGrid>
        <w:gridCol w:w="510"/>
        <w:gridCol w:w="1035"/>
        <w:gridCol w:w="2010"/>
        <w:gridCol w:w="6525"/>
      </w:tblGrid>
      <w:tr w:rsidR="5DF4D4E9" w:rsidTr="557C887D" w14:paraId="51AD7820">
        <w:tc>
          <w:tcPr>
            <w:tcW w:w="10080" w:type="dxa"/>
            <w:gridSpan w:val="4"/>
            <w:shd w:val="clear" w:color="auto" w:fill="BFBFBF" w:themeFill="background1" w:themeFillShade="BF"/>
            <w:tcMar/>
            <w:vAlign w:val="center"/>
          </w:tcPr>
          <w:p w:rsidR="5DF4D4E9" w:rsidP="5DF4D4E9" w:rsidRDefault="5DF4D4E9" w14:paraId="3536C5B4" w14:textId="08603DEC">
            <w:pPr>
              <w:jc w:val="both"/>
              <w:rPr>
                <w:rFonts w:cs="Calibri" w:cstheme="minorAscii"/>
                <w:b w:val="1"/>
                <w:bCs w:val="1"/>
                <w:sz w:val="20"/>
                <w:szCs w:val="20"/>
              </w:rPr>
            </w:pPr>
            <w:r w:rsidRPr="557C887D" w:rsidR="5DF4D4E9">
              <w:rPr>
                <w:rFonts w:cs="Calibri" w:cstheme="minorAscii"/>
                <w:b w:val="1"/>
                <w:bCs w:val="1"/>
                <w:sz w:val="20"/>
                <w:szCs w:val="20"/>
              </w:rPr>
              <w:t xml:space="preserve">LAC-BCOP-1 - Requisitos </w:t>
            </w:r>
            <w:r w:rsidRPr="557C887D" w:rsidR="1A8C2048">
              <w:rPr>
                <w:rFonts w:cs="Calibri" w:cstheme="minorAscii"/>
                <w:b w:val="1"/>
                <w:bCs w:val="1"/>
                <w:sz w:val="20"/>
                <w:szCs w:val="20"/>
              </w:rPr>
              <w:t>Gerais</w:t>
            </w:r>
            <w:r w:rsidRPr="557C887D" w:rsidR="5DF4D4E9">
              <w:rPr>
                <w:rFonts w:cs="Calibri" w:cstheme="minorAscii"/>
                <w:b w:val="1"/>
                <w:bCs w:val="1"/>
                <w:sz w:val="20"/>
                <w:szCs w:val="20"/>
              </w:rPr>
              <w:t xml:space="preserve"> (</w:t>
            </w:r>
            <w:r w:rsidRPr="557C887D" w:rsidR="53D4D9E9">
              <w:rPr>
                <w:rFonts w:cs="Calibri" w:cstheme="minorAscii"/>
                <w:b w:val="1"/>
                <w:bCs w:val="1"/>
                <w:sz w:val="20"/>
                <w:szCs w:val="20"/>
              </w:rPr>
              <w:t>G</w:t>
            </w:r>
            <w:r w:rsidRPr="557C887D" w:rsidR="5DF4D4E9">
              <w:rPr>
                <w:rFonts w:cs="Calibri" w:cstheme="minorAscii"/>
                <w:b w:val="1"/>
                <w:bCs w:val="1"/>
                <w:sz w:val="20"/>
                <w:szCs w:val="20"/>
              </w:rPr>
              <w:t>R)</w:t>
            </w:r>
          </w:p>
        </w:tc>
      </w:tr>
      <w:tr w:rsidR="5DF4D4E9" w:rsidTr="557C887D" w14:paraId="55FA1036">
        <w:tc>
          <w:tcPr>
            <w:tcW w:w="510" w:type="dxa"/>
            <w:shd w:val="clear" w:color="auto" w:fill="D9D9D9" w:themeFill="background1" w:themeFillShade="D9"/>
            <w:tcMar/>
            <w:vAlign w:val="center"/>
          </w:tcPr>
          <w:p w:rsidR="5DF4D4E9" w:rsidP="5DF4D4E9" w:rsidRDefault="5DF4D4E9" w14:paraId="54C1CA85" w14:textId="175E580A">
            <w:pPr>
              <w:ind w:left="173"/>
              <w:jc w:val="both"/>
              <w:rPr>
                <w:rFonts w:cs="Calibri" w:cstheme="minorAscii"/>
                <w:b w:val="1"/>
                <w:bCs w:val="1"/>
                <w:sz w:val="20"/>
                <w:szCs w:val="20"/>
              </w:rPr>
            </w:pPr>
          </w:p>
        </w:tc>
        <w:tc>
          <w:tcPr>
            <w:tcW w:w="1035" w:type="dxa"/>
            <w:shd w:val="clear" w:color="auto" w:fill="D9D9D9" w:themeFill="background1" w:themeFillShade="D9"/>
            <w:tcMar/>
            <w:vAlign w:val="center"/>
          </w:tcPr>
          <w:p w:rsidR="5DF4D4E9" w:rsidP="5DF4D4E9" w:rsidRDefault="5DF4D4E9" w14:paraId="04E9206B" w14:textId="003C72EA">
            <w:pPr>
              <w:pStyle w:val="Normal"/>
              <w:jc w:val="left"/>
              <w:rPr>
                <w:rFonts w:cs="Calibri" w:cstheme="minorAscii"/>
                <w:b w:val="1"/>
                <w:bCs w:val="1"/>
                <w:sz w:val="20"/>
                <w:szCs w:val="20"/>
              </w:rPr>
            </w:pPr>
            <w:r w:rsidRPr="5DF4D4E9" w:rsidR="5DF4D4E9">
              <w:rPr>
                <w:rFonts w:cs="Calibri" w:cstheme="minorAscii"/>
                <w:b w:val="1"/>
                <w:bCs w:val="1"/>
                <w:sz w:val="20"/>
                <w:szCs w:val="20"/>
              </w:rPr>
              <w:t>Requisito</w:t>
            </w:r>
          </w:p>
        </w:tc>
        <w:tc>
          <w:tcPr>
            <w:tcW w:w="2010" w:type="dxa"/>
            <w:shd w:val="clear" w:color="auto" w:fill="D9D9D9" w:themeFill="background1" w:themeFillShade="D9"/>
            <w:tcMar/>
            <w:vAlign w:val="center"/>
          </w:tcPr>
          <w:p w:rsidR="5DF4D4E9" w:rsidP="5DF4D4E9" w:rsidRDefault="5DF4D4E9" w14:paraId="453AFF6E" w14:textId="18B298C1">
            <w:pPr>
              <w:pStyle w:val="Normal"/>
              <w:jc w:val="left"/>
              <w:rPr>
                <w:rFonts w:cs="Calibri" w:cstheme="minorAscii"/>
                <w:b w:val="1"/>
                <w:bCs w:val="1"/>
                <w:sz w:val="20"/>
                <w:szCs w:val="20"/>
              </w:rPr>
            </w:pPr>
            <w:r w:rsidRPr="5DF4D4E9" w:rsidR="5DF4D4E9">
              <w:rPr>
                <w:rFonts w:cs="Calibri" w:cstheme="minorAscii"/>
                <w:b w:val="1"/>
                <w:bCs w:val="1"/>
                <w:sz w:val="20"/>
                <w:szCs w:val="20"/>
              </w:rPr>
              <w:t>M Mandatório</w:t>
            </w:r>
          </w:p>
          <w:p w:rsidR="5DF4D4E9" w:rsidP="5DF4D4E9" w:rsidRDefault="5DF4D4E9" w14:paraId="2AC291F6" w14:textId="7C65DAC5">
            <w:pPr>
              <w:pStyle w:val="Normal"/>
              <w:jc w:val="left"/>
              <w:rPr>
                <w:rFonts w:cs="Calibri" w:cstheme="minorAscii"/>
                <w:b w:val="1"/>
                <w:bCs w:val="1"/>
                <w:sz w:val="20"/>
                <w:szCs w:val="20"/>
              </w:rPr>
            </w:pPr>
            <w:r w:rsidRPr="5DF4D4E9" w:rsidR="5DF4D4E9">
              <w:rPr>
                <w:rFonts w:cs="Calibri" w:cstheme="minorAscii"/>
                <w:b w:val="1"/>
                <w:bCs w:val="1"/>
                <w:sz w:val="20"/>
                <w:szCs w:val="20"/>
              </w:rPr>
              <w:t>R Recomendado</w:t>
            </w:r>
          </w:p>
          <w:p w:rsidR="5DF4D4E9" w:rsidP="5DF4D4E9" w:rsidRDefault="5DF4D4E9" w14:paraId="3D3A24AB" w14:textId="1BA70B79">
            <w:pPr>
              <w:pStyle w:val="Normal"/>
              <w:jc w:val="left"/>
              <w:rPr>
                <w:rFonts w:cs="Calibri" w:cstheme="minorAscii"/>
                <w:b w:val="1"/>
                <w:bCs w:val="1"/>
                <w:sz w:val="20"/>
                <w:szCs w:val="20"/>
              </w:rPr>
            </w:pPr>
            <w:r w:rsidRPr="5DF4D4E9" w:rsidR="5DF4D4E9">
              <w:rPr>
                <w:rFonts w:cs="Calibri" w:cstheme="minorAscii"/>
                <w:b w:val="1"/>
                <w:bCs w:val="1"/>
                <w:sz w:val="20"/>
                <w:szCs w:val="20"/>
              </w:rPr>
              <w:t>O Opcional</w:t>
            </w:r>
          </w:p>
        </w:tc>
        <w:tc>
          <w:tcPr>
            <w:tcW w:w="6525" w:type="dxa"/>
            <w:shd w:val="clear" w:color="auto" w:fill="D9D9D9" w:themeFill="background1" w:themeFillShade="D9"/>
            <w:tcMar/>
            <w:vAlign w:val="center"/>
          </w:tcPr>
          <w:p w:rsidR="5DF4D4E9" w:rsidP="5DF4D4E9" w:rsidRDefault="5DF4D4E9" w14:paraId="433F9FE9" w14:textId="3FA8E453">
            <w:pPr>
              <w:pStyle w:val="Normal"/>
              <w:jc w:val="left"/>
              <w:rPr>
                <w:rFonts w:cs="Calibri" w:cstheme="minorAscii"/>
                <w:b w:val="1"/>
                <w:bCs w:val="1"/>
                <w:sz w:val="20"/>
                <w:szCs w:val="20"/>
              </w:rPr>
            </w:pPr>
            <w:r w:rsidRPr="5DF4D4E9" w:rsidR="5DF4D4E9">
              <w:rPr>
                <w:rFonts w:cs="Calibri" w:cstheme="minorAscii"/>
                <w:b w:val="1"/>
                <w:bCs w:val="1"/>
                <w:sz w:val="20"/>
                <w:szCs w:val="20"/>
              </w:rPr>
              <w:t>Configuração PADRÃO</w:t>
            </w:r>
          </w:p>
        </w:tc>
      </w:tr>
      <w:tr w:rsidR="5DF4D4E9" w:rsidTr="557C887D" w14:paraId="162B391F">
        <w:tc>
          <w:tcPr>
            <w:tcW w:w="510" w:type="dxa"/>
            <w:vMerge w:val="restart"/>
            <w:tcMar/>
            <w:vAlign w:val="center"/>
          </w:tcPr>
          <w:p w:rsidR="5DF4D4E9" w:rsidP="5DF4D4E9" w:rsidRDefault="5DF4D4E9" w14:paraId="0F315203" w14:textId="363DD755">
            <w:pPr>
              <w:jc w:val="center"/>
              <w:rPr>
                <w:rFonts w:cs="Calibri" w:cstheme="minorAscii"/>
                <w:sz w:val="20"/>
                <w:szCs w:val="20"/>
              </w:rPr>
            </w:pPr>
          </w:p>
        </w:tc>
        <w:tc>
          <w:tcPr>
            <w:tcW w:w="1035" w:type="dxa"/>
            <w:shd w:val="clear" w:color="auto" w:fill="F2F2F2" w:themeFill="background1" w:themeFillShade="F2"/>
            <w:tcMar/>
            <w:vAlign w:val="center"/>
          </w:tcPr>
          <w:p w:rsidR="2CE4AD15" w:rsidP="5DF4D4E9" w:rsidRDefault="2CE4AD15" w14:paraId="42E691D4" w14:textId="29783535">
            <w:pPr>
              <w:pStyle w:val="Normal"/>
              <w:bidi w:val="0"/>
              <w:spacing w:before="0" w:beforeAutospacing="off" w:after="0" w:afterAutospacing="off" w:line="259" w:lineRule="auto"/>
              <w:ind w:left="0" w:right="0"/>
              <w:jc w:val="both"/>
              <w:rPr>
                <w:rFonts w:cs="Calibri" w:cstheme="minorAscii"/>
                <w:sz w:val="20"/>
                <w:szCs w:val="20"/>
              </w:rPr>
            </w:pPr>
            <w:r w:rsidRPr="5DF4D4E9" w:rsidR="2CE4AD15">
              <w:rPr>
                <w:rFonts w:cs="Calibri" w:cstheme="minorAscii"/>
                <w:sz w:val="20"/>
                <w:szCs w:val="20"/>
              </w:rPr>
              <w:t>G</w:t>
            </w:r>
            <w:r w:rsidRPr="5DF4D4E9" w:rsidR="5DF4D4E9">
              <w:rPr>
                <w:rFonts w:cs="Calibri" w:cstheme="minorAscii"/>
                <w:sz w:val="20"/>
                <w:szCs w:val="20"/>
              </w:rPr>
              <w:t>R-01</w:t>
            </w:r>
          </w:p>
        </w:tc>
        <w:tc>
          <w:tcPr>
            <w:tcW w:w="2010" w:type="dxa"/>
            <w:shd w:val="clear" w:color="auto" w:fill="F2F2F2" w:themeFill="background1" w:themeFillShade="F2"/>
            <w:tcMar/>
            <w:vAlign w:val="center"/>
          </w:tcPr>
          <w:p w:rsidR="5DF4D4E9" w:rsidP="5DF4D4E9" w:rsidRDefault="5DF4D4E9" w14:paraId="49B4731D" w14:textId="604326CB">
            <w:pPr>
              <w:pStyle w:val="PargrafodaLista"/>
              <w:ind w:left="0"/>
              <w:jc w:val="both"/>
              <w:rPr>
                <w:rFonts w:cs="Calibri" w:cstheme="minorAscii"/>
                <w:sz w:val="20"/>
                <w:szCs w:val="20"/>
              </w:rPr>
            </w:pPr>
            <w:r w:rsidRPr="5DF4D4E9" w:rsidR="5DF4D4E9">
              <w:rPr>
                <w:rFonts w:cs="Calibri" w:cstheme="minorAscii"/>
                <w:sz w:val="20"/>
                <w:szCs w:val="20"/>
              </w:rPr>
              <w:t>M</w:t>
            </w:r>
          </w:p>
        </w:tc>
        <w:tc>
          <w:tcPr>
            <w:tcW w:w="6525" w:type="dxa"/>
            <w:shd w:val="clear" w:color="auto" w:fill="F2F2F2" w:themeFill="background1" w:themeFillShade="F2"/>
            <w:tcMar/>
            <w:vAlign w:val="center"/>
          </w:tcPr>
          <w:p w:rsidR="5DF4D4E9" w:rsidP="5DF4D4E9" w:rsidRDefault="5DF4D4E9" w14:paraId="5C9012B6" w14:textId="19581BB8">
            <w:pPr>
              <w:pStyle w:val="PargrafodaLista"/>
              <w:ind w:left="0"/>
              <w:jc w:val="left"/>
              <w:rPr>
                <w:rFonts w:cs="Calibri" w:cstheme="minorAscii"/>
                <w:sz w:val="20"/>
                <w:szCs w:val="20"/>
              </w:rPr>
            </w:pPr>
          </w:p>
        </w:tc>
      </w:tr>
      <w:tr w:rsidR="557C887D" w:rsidTr="557C887D" w14:paraId="774E0D0F">
        <w:tc>
          <w:tcPr>
            <w:tcW w:w="510" w:type="dxa"/>
            <w:vMerge/>
            <w:tcMar/>
            <w:vAlign w:val="center"/>
          </w:tcPr>
          <w:p w14:paraId="35C8ABF3"/>
        </w:tc>
        <w:tc>
          <w:tcPr>
            <w:tcW w:w="9570" w:type="dxa"/>
            <w:gridSpan w:val="3"/>
            <w:shd w:val="clear" w:color="auto" w:fill="F2F2F2" w:themeFill="background1" w:themeFillShade="F2"/>
            <w:tcMar/>
            <w:vAlign w:val="center"/>
          </w:tcPr>
          <w:p w:rsidR="557C887D" w:rsidP="557C887D" w:rsidRDefault="557C887D" w14:paraId="6DAB487E" w14:textId="25C06E77">
            <w:pPr>
              <w:pStyle w:val="Normal"/>
              <w:jc w:val="left"/>
              <w:rPr>
                <w:rFonts w:cs="Calibri" w:cstheme="minorAscii"/>
                <w:sz w:val="20"/>
                <w:szCs w:val="20"/>
              </w:rPr>
            </w:pPr>
            <w:r w:rsidRPr="557C887D" w:rsidR="557C887D">
              <w:rPr>
                <w:rFonts w:cs="Calibri" w:cstheme="minorAscii"/>
                <w:sz w:val="20"/>
                <w:szCs w:val="20"/>
              </w:rPr>
              <w:t>A descrição do dispositivo DEVE incluir a identificação completa de seus componentes principais, em particular:</w:t>
            </w:r>
          </w:p>
          <w:p w:rsidR="557C887D" w:rsidP="557C887D" w:rsidRDefault="557C887D" w14:paraId="143D3EF2" w14:textId="5ED0C9D3">
            <w:pPr>
              <w:pStyle w:val="Normal"/>
              <w:jc w:val="left"/>
              <w:rPr>
                <w:rFonts w:cs="Calibri" w:cstheme="minorAscii"/>
                <w:sz w:val="20"/>
                <w:szCs w:val="20"/>
              </w:rPr>
            </w:pPr>
            <w:r w:rsidRPr="557C887D" w:rsidR="557C887D">
              <w:rPr>
                <w:rFonts w:cs="Calibri" w:cstheme="minorAscii"/>
                <w:sz w:val="20"/>
                <w:szCs w:val="20"/>
              </w:rPr>
              <w:t>a. Fabricante, versões do modelo e do chipset</w:t>
            </w:r>
          </w:p>
          <w:p w:rsidR="557C887D" w:rsidP="557C887D" w:rsidRDefault="557C887D" w14:paraId="55D1C5F5" w14:textId="23205AF8">
            <w:pPr>
              <w:pStyle w:val="Normal"/>
              <w:jc w:val="left"/>
              <w:rPr>
                <w:rFonts w:cs="Calibri" w:cstheme="minorAscii"/>
                <w:sz w:val="20"/>
                <w:szCs w:val="20"/>
              </w:rPr>
            </w:pPr>
            <w:r w:rsidRPr="557C887D" w:rsidR="557C887D">
              <w:rPr>
                <w:rFonts w:cs="Calibri" w:cstheme="minorAscii"/>
                <w:sz w:val="20"/>
                <w:szCs w:val="20"/>
              </w:rPr>
              <w:t>b. Nome, versão e data de lançamento do firmware e do sistema operacional de base</w:t>
            </w:r>
          </w:p>
        </w:tc>
      </w:tr>
      <w:tr w:rsidR="5DF4D4E9" w:rsidTr="557C887D" w14:paraId="26B8EA79">
        <w:tc>
          <w:tcPr>
            <w:tcW w:w="510" w:type="dxa"/>
            <w:vMerge/>
            <w:tcMar/>
          </w:tcPr>
          <w:p w14:paraId="00E5CFC5"/>
        </w:tc>
        <w:tc>
          <w:tcPr>
            <w:tcW w:w="9570" w:type="dxa"/>
            <w:gridSpan w:val="3"/>
            <w:shd w:val="clear" w:color="auto" w:fill="F2F2F2" w:themeFill="background1" w:themeFillShade="F2"/>
            <w:tcMar/>
            <w:vAlign w:val="center"/>
          </w:tcPr>
          <w:p w:rsidR="5DF4D4E9" w:rsidP="5DF4D4E9" w:rsidRDefault="5DF4D4E9" w14:paraId="06135E37" w14:textId="2D53627F">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8ADC60E">
        <w:tc>
          <w:tcPr>
            <w:tcW w:w="510" w:type="dxa"/>
            <w:vMerge w:val="restart"/>
            <w:tcMar/>
            <w:vAlign w:val="center"/>
          </w:tcPr>
          <w:p w:rsidR="5DF4D4E9" w:rsidP="5DF4D4E9" w:rsidRDefault="5DF4D4E9" w14:paraId="530CD9F1">
            <w:pPr>
              <w:jc w:val="center"/>
              <w:rPr>
                <w:rFonts w:cs="Calibri" w:cstheme="minorAscii"/>
                <w:sz w:val="20"/>
                <w:szCs w:val="20"/>
              </w:rPr>
            </w:pPr>
          </w:p>
        </w:tc>
        <w:tc>
          <w:tcPr>
            <w:tcW w:w="1035" w:type="dxa"/>
            <w:shd w:val="clear" w:color="auto" w:fill="F2F2F2" w:themeFill="background1" w:themeFillShade="F2"/>
            <w:tcMar/>
            <w:vAlign w:val="center"/>
          </w:tcPr>
          <w:p w:rsidR="0EB6CF5B" w:rsidP="5DF4D4E9" w:rsidRDefault="0EB6CF5B" w14:paraId="2A6FEB63" w14:textId="2AEE597F">
            <w:pPr>
              <w:pStyle w:val="Normal"/>
              <w:bidi w:val="0"/>
              <w:spacing w:before="0" w:beforeAutospacing="off" w:after="0" w:afterAutospacing="off" w:line="259" w:lineRule="auto"/>
              <w:ind w:left="0" w:right="0"/>
              <w:jc w:val="both"/>
              <w:rPr>
                <w:rFonts w:cs="Calibri" w:cstheme="minorAscii"/>
                <w:sz w:val="20"/>
                <w:szCs w:val="20"/>
              </w:rPr>
            </w:pPr>
            <w:r w:rsidRPr="5DF4D4E9" w:rsidR="0EB6CF5B">
              <w:rPr>
                <w:rFonts w:cs="Calibri" w:cstheme="minorAscii"/>
                <w:sz w:val="20"/>
                <w:szCs w:val="20"/>
              </w:rPr>
              <w:t>G</w:t>
            </w:r>
            <w:r w:rsidRPr="5DF4D4E9" w:rsidR="5DF4D4E9">
              <w:rPr>
                <w:rFonts w:cs="Calibri" w:cstheme="minorAscii"/>
                <w:sz w:val="20"/>
                <w:szCs w:val="20"/>
              </w:rPr>
              <w:t>R-02</w:t>
            </w:r>
          </w:p>
        </w:tc>
        <w:tc>
          <w:tcPr>
            <w:tcW w:w="2010" w:type="dxa"/>
            <w:shd w:val="clear" w:color="auto" w:fill="F2F2F2" w:themeFill="background1" w:themeFillShade="F2"/>
            <w:tcMar/>
            <w:vAlign w:val="center"/>
          </w:tcPr>
          <w:p w:rsidR="5DF4D4E9" w:rsidP="5DF4D4E9" w:rsidRDefault="5DF4D4E9" w14:paraId="20074D2A" w14:textId="696A32D0">
            <w:pPr>
              <w:pStyle w:val="PargrafodaLista"/>
              <w:ind w:left="0"/>
              <w:jc w:val="both"/>
              <w:rPr>
                <w:rFonts w:cs="Calibri" w:cstheme="minorAscii"/>
                <w:sz w:val="20"/>
                <w:szCs w:val="20"/>
              </w:rPr>
            </w:pPr>
            <w:r w:rsidRPr="5DF4D4E9" w:rsidR="5DF4D4E9">
              <w:rPr>
                <w:rFonts w:cs="Calibri" w:cstheme="minorAscii"/>
                <w:sz w:val="20"/>
                <w:szCs w:val="20"/>
              </w:rPr>
              <w:t>M</w:t>
            </w:r>
          </w:p>
        </w:tc>
        <w:tc>
          <w:tcPr>
            <w:tcW w:w="6525" w:type="dxa"/>
            <w:shd w:val="clear" w:color="auto" w:fill="F2F2F2" w:themeFill="background1" w:themeFillShade="F2"/>
            <w:tcMar/>
            <w:vAlign w:val="center"/>
          </w:tcPr>
          <w:p w:rsidR="5DF4D4E9" w:rsidP="5DF4D4E9" w:rsidRDefault="5DF4D4E9" w14:paraId="78FFB9D8" w14:textId="11C45DBF">
            <w:pPr>
              <w:pStyle w:val="PargrafodaLista"/>
              <w:ind w:left="0"/>
              <w:jc w:val="left"/>
              <w:rPr>
                <w:rFonts w:cs="Calibri" w:cstheme="minorAscii"/>
                <w:sz w:val="20"/>
                <w:szCs w:val="20"/>
              </w:rPr>
            </w:pPr>
          </w:p>
        </w:tc>
      </w:tr>
      <w:tr w:rsidR="557C887D" w:rsidTr="557C887D" w14:paraId="3D3C705B">
        <w:tc>
          <w:tcPr>
            <w:tcW w:w="510" w:type="dxa"/>
            <w:vMerge/>
            <w:tcMar/>
            <w:vAlign w:val="center"/>
          </w:tcPr>
          <w:p w14:paraId="48C2D1C7"/>
        </w:tc>
        <w:tc>
          <w:tcPr>
            <w:tcW w:w="9570" w:type="dxa"/>
            <w:gridSpan w:val="3"/>
            <w:shd w:val="clear" w:color="auto" w:fill="F2F2F2" w:themeFill="background1" w:themeFillShade="F2"/>
            <w:tcMar/>
            <w:vAlign w:val="center"/>
          </w:tcPr>
          <w:p w:rsidR="557C887D" w:rsidP="557C887D" w:rsidRDefault="557C887D" w14:paraId="4C127B2D" w14:textId="3A0FAFC8">
            <w:pPr>
              <w:pStyle w:val="Normal"/>
              <w:jc w:val="left"/>
              <w:rPr>
                <w:rFonts w:cs="Calibri" w:cstheme="minorAscii"/>
                <w:sz w:val="20"/>
                <w:szCs w:val="20"/>
              </w:rPr>
            </w:pPr>
            <w:r w:rsidRPr="557C887D" w:rsidR="557C887D">
              <w:rPr>
                <w:rFonts w:cs="Calibri" w:cstheme="minorAscii"/>
                <w:sz w:val="20"/>
                <w:szCs w:val="20"/>
              </w:rPr>
              <w:t>O fornecedor DEVE prover documentação que descreva, no mínimo:</w:t>
            </w:r>
          </w:p>
          <w:p w:rsidR="557C887D" w:rsidP="557C887D" w:rsidRDefault="557C887D" w14:paraId="3A286C5C" w14:textId="302CF9DA">
            <w:pPr>
              <w:pStyle w:val="Normal"/>
              <w:jc w:val="left"/>
              <w:rPr>
                <w:rFonts w:cs="Calibri" w:cstheme="minorAscii"/>
                <w:sz w:val="20"/>
                <w:szCs w:val="20"/>
              </w:rPr>
            </w:pPr>
            <w:r w:rsidRPr="557C887D" w:rsidR="557C887D">
              <w:rPr>
                <w:rFonts w:cs="Calibri" w:cstheme="minorAscii"/>
                <w:sz w:val="20"/>
                <w:szCs w:val="20"/>
              </w:rPr>
              <w:t>a. Nome, versão, data de lançamento e funcionalidade do firmware ou sistema operacional</w:t>
            </w:r>
          </w:p>
          <w:p w:rsidR="557C887D" w:rsidP="557C887D" w:rsidRDefault="557C887D" w14:paraId="5DE4D1F6" w14:textId="66B54C48">
            <w:pPr>
              <w:pStyle w:val="Normal"/>
              <w:jc w:val="left"/>
              <w:rPr>
                <w:rFonts w:cs="Calibri" w:cstheme="minorAscii"/>
                <w:sz w:val="20"/>
                <w:szCs w:val="20"/>
              </w:rPr>
            </w:pPr>
            <w:r w:rsidRPr="557C887D" w:rsidR="557C887D">
              <w:rPr>
                <w:rFonts w:cs="Calibri" w:cstheme="minorAscii"/>
                <w:sz w:val="20"/>
                <w:szCs w:val="20"/>
              </w:rPr>
              <w:t>b. Nome, versão, data de lançamento e estado de inicialização de fábrica (por exemplo, ativado ou desativado por padrão) de todos os aplicativos e serviços instalados no dispositivo</w:t>
            </w:r>
          </w:p>
        </w:tc>
      </w:tr>
      <w:tr w:rsidR="5DF4D4E9" w:rsidTr="557C887D" w14:paraId="1FAC0C63">
        <w:tc>
          <w:tcPr>
            <w:tcW w:w="510" w:type="dxa"/>
            <w:vMerge/>
            <w:tcMar/>
          </w:tcPr>
          <w:p w14:paraId="0B3DCF77"/>
        </w:tc>
        <w:tc>
          <w:tcPr>
            <w:tcW w:w="9570" w:type="dxa"/>
            <w:gridSpan w:val="3"/>
            <w:shd w:val="clear" w:color="auto" w:fill="F2F2F2" w:themeFill="background1" w:themeFillShade="F2"/>
            <w:tcMar/>
            <w:vAlign w:val="center"/>
          </w:tcPr>
          <w:p w:rsidR="5DF4D4E9" w:rsidP="5DF4D4E9" w:rsidRDefault="5DF4D4E9" w14:paraId="7BEBE942" w14:textId="17BE83EE">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3D0C4FF0">
        <w:tc>
          <w:tcPr>
            <w:tcW w:w="510" w:type="dxa"/>
            <w:vMerge w:val="restart"/>
            <w:tcMar/>
            <w:vAlign w:val="center"/>
          </w:tcPr>
          <w:p w:rsidR="5DF4D4E9" w:rsidP="5DF4D4E9" w:rsidRDefault="5DF4D4E9" w14:paraId="5A741F26" w14:textId="3B560A82">
            <w:pPr>
              <w:pStyle w:val="Normal"/>
              <w:jc w:val="center"/>
              <w:rPr>
                <w:rFonts w:cs="Calibri" w:cstheme="minorAscii"/>
                <w:sz w:val="20"/>
                <w:szCs w:val="20"/>
              </w:rPr>
            </w:pPr>
          </w:p>
        </w:tc>
        <w:tc>
          <w:tcPr>
            <w:tcW w:w="1035" w:type="dxa"/>
            <w:shd w:val="clear" w:color="auto" w:fill="F2F2F2" w:themeFill="background1" w:themeFillShade="F2"/>
            <w:tcMar/>
            <w:vAlign w:val="center"/>
          </w:tcPr>
          <w:p w:rsidR="2FE57333" w:rsidP="5DF4D4E9" w:rsidRDefault="2FE57333" w14:paraId="7A348345" w14:textId="5D5D5A10">
            <w:pPr>
              <w:pStyle w:val="Normal"/>
              <w:bidi w:val="0"/>
              <w:spacing w:before="0" w:beforeAutospacing="off" w:after="0" w:afterAutospacing="off" w:line="259" w:lineRule="auto"/>
              <w:ind w:left="0" w:right="0"/>
              <w:jc w:val="both"/>
              <w:rPr>
                <w:rFonts w:cs="Calibri" w:cstheme="minorAscii"/>
                <w:sz w:val="20"/>
                <w:szCs w:val="20"/>
              </w:rPr>
            </w:pPr>
            <w:r w:rsidRPr="5DF4D4E9" w:rsidR="2FE57333">
              <w:rPr>
                <w:rFonts w:cs="Calibri" w:cstheme="minorAscii"/>
                <w:sz w:val="20"/>
                <w:szCs w:val="20"/>
              </w:rPr>
              <w:t>G</w:t>
            </w:r>
            <w:r w:rsidRPr="5DF4D4E9" w:rsidR="5DF4D4E9">
              <w:rPr>
                <w:rFonts w:cs="Calibri" w:cstheme="minorAscii"/>
                <w:sz w:val="20"/>
                <w:szCs w:val="20"/>
              </w:rPr>
              <w:t>R-03</w:t>
            </w:r>
          </w:p>
        </w:tc>
        <w:tc>
          <w:tcPr>
            <w:tcW w:w="2010" w:type="dxa"/>
            <w:shd w:val="clear" w:color="auto" w:fill="F2F2F2" w:themeFill="background1" w:themeFillShade="F2"/>
            <w:tcMar/>
            <w:vAlign w:val="center"/>
          </w:tcPr>
          <w:p w:rsidR="0C49FAA1" w:rsidP="5DF4D4E9" w:rsidRDefault="0C49FAA1" w14:paraId="0899CCC8" w14:textId="55C4D22D">
            <w:pPr>
              <w:pStyle w:val="PargrafodaLista"/>
              <w:ind w:left="0"/>
              <w:jc w:val="both"/>
              <w:rPr>
                <w:rFonts w:cs="Calibri" w:cstheme="minorAscii"/>
                <w:sz w:val="20"/>
                <w:szCs w:val="20"/>
              </w:rPr>
            </w:pPr>
            <w:r w:rsidRPr="5DF4D4E9" w:rsidR="0C49FAA1">
              <w:rPr>
                <w:rFonts w:cs="Calibri" w:cstheme="minorAscii"/>
                <w:sz w:val="20"/>
                <w:szCs w:val="20"/>
              </w:rPr>
              <w:t>M</w:t>
            </w:r>
          </w:p>
        </w:tc>
        <w:tc>
          <w:tcPr>
            <w:tcW w:w="6525" w:type="dxa"/>
            <w:shd w:val="clear" w:color="auto" w:fill="F2F2F2" w:themeFill="background1" w:themeFillShade="F2"/>
            <w:tcMar/>
            <w:vAlign w:val="center"/>
          </w:tcPr>
          <w:p w:rsidR="5DF4D4E9" w:rsidP="5DF4D4E9" w:rsidRDefault="5DF4D4E9" w14:paraId="113EC707" w14:textId="19DD91B1">
            <w:pPr>
              <w:pStyle w:val="PargrafodaLista"/>
              <w:ind w:left="0"/>
              <w:jc w:val="left"/>
              <w:rPr>
                <w:rFonts w:cs="Calibri" w:cstheme="minorAscii"/>
                <w:sz w:val="20"/>
                <w:szCs w:val="20"/>
              </w:rPr>
            </w:pPr>
          </w:p>
        </w:tc>
      </w:tr>
      <w:tr w:rsidR="557C887D" w:rsidTr="557C887D" w14:paraId="4B81D195">
        <w:tc>
          <w:tcPr>
            <w:tcW w:w="510" w:type="dxa"/>
            <w:vMerge/>
            <w:tcMar/>
            <w:vAlign w:val="center"/>
          </w:tcPr>
          <w:p w14:paraId="7CE1F1DE"/>
        </w:tc>
        <w:tc>
          <w:tcPr>
            <w:tcW w:w="9570" w:type="dxa"/>
            <w:gridSpan w:val="3"/>
            <w:shd w:val="clear" w:color="auto" w:fill="F2F2F2" w:themeFill="background1" w:themeFillShade="F2"/>
            <w:tcMar/>
            <w:vAlign w:val="center"/>
          </w:tcPr>
          <w:p w:rsidR="557C887D" w:rsidP="557C887D" w:rsidRDefault="557C887D" w14:paraId="332D6334" w14:textId="0660A142">
            <w:pPr>
              <w:pStyle w:val="Normal"/>
              <w:jc w:val="left"/>
              <w:rPr>
                <w:rFonts w:cs="Calibri" w:cstheme="minorAscii"/>
                <w:sz w:val="20"/>
                <w:szCs w:val="20"/>
              </w:rPr>
            </w:pPr>
            <w:r w:rsidRPr="557C887D" w:rsidR="557C887D">
              <w:rPr>
                <w:rFonts w:cs="Calibri" w:cstheme="minorAscii"/>
                <w:sz w:val="20"/>
                <w:szCs w:val="20"/>
              </w:rPr>
              <w:t>O fornecedor DEVE prover as seguintes informações para qualquer software de código aberto utilizado:</w:t>
            </w:r>
          </w:p>
          <w:p w:rsidR="557C887D" w:rsidP="557C887D" w:rsidRDefault="557C887D" w14:paraId="18B6F38B" w14:textId="60F852B2">
            <w:pPr>
              <w:pStyle w:val="Normal"/>
              <w:jc w:val="left"/>
              <w:rPr>
                <w:rFonts w:cs="Calibri" w:cstheme="minorAscii"/>
                <w:sz w:val="20"/>
                <w:szCs w:val="20"/>
              </w:rPr>
            </w:pPr>
            <w:r w:rsidRPr="557C887D" w:rsidR="557C887D">
              <w:rPr>
                <w:rFonts w:cs="Calibri" w:cstheme="minorAscii"/>
                <w:sz w:val="20"/>
                <w:szCs w:val="20"/>
              </w:rPr>
              <w:t>a. Lista de todas as licenças relevantes para cada software de código aberto usado</w:t>
            </w:r>
          </w:p>
          <w:p w:rsidR="557C887D" w:rsidP="557C887D" w:rsidRDefault="557C887D" w14:paraId="4775DE69" w14:textId="2144C60E">
            <w:pPr>
              <w:pStyle w:val="Normal"/>
              <w:jc w:val="left"/>
              <w:rPr>
                <w:rFonts w:cs="Calibri" w:cstheme="minorAscii"/>
                <w:sz w:val="20"/>
                <w:szCs w:val="20"/>
              </w:rPr>
            </w:pPr>
            <w:r w:rsidRPr="557C887D" w:rsidR="557C887D">
              <w:rPr>
                <w:rFonts w:cs="Calibri" w:cstheme="minorAscii"/>
                <w:sz w:val="20"/>
                <w:szCs w:val="20"/>
              </w:rPr>
              <w:t>b. nome completo e versão de cada software de código aberto incorporado ao sistema do CPE</w:t>
            </w:r>
          </w:p>
        </w:tc>
      </w:tr>
      <w:tr w:rsidR="5DF4D4E9" w:rsidTr="557C887D" w14:paraId="50F4B14A">
        <w:tc>
          <w:tcPr>
            <w:tcW w:w="510" w:type="dxa"/>
            <w:vMerge/>
            <w:tcMar/>
            <w:vAlign w:val="center"/>
          </w:tcPr>
          <w:p w14:paraId="411C8A8E"/>
        </w:tc>
        <w:tc>
          <w:tcPr>
            <w:tcW w:w="9570" w:type="dxa"/>
            <w:gridSpan w:val="3"/>
            <w:shd w:val="clear" w:color="auto" w:fill="F2F2F2" w:themeFill="background1" w:themeFillShade="F2"/>
            <w:tcMar/>
            <w:vAlign w:val="center"/>
          </w:tcPr>
          <w:p w:rsidR="5DF4D4E9" w:rsidP="5DF4D4E9" w:rsidRDefault="5DF4D4E9" w14:paraId="3ABBC6B9" w14:textId="2FF496B6">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CB33782">
        <w:tc>
          <w:tcPr>
            <w:tcW w:w="510" w:type="dxa"/>
            <w:vMerge w:val="restart"/>
            <w:tcMar/>
            <w:vAlign w:val="center"/>
          </w:tcPr>
          <w:p w:rsidR="5DF4D4E9" w:rsidP="5DF4D4E9" w:rsidRDefault="5DF4D4E9" w14:paraId="4069D9DC">
            <w:pPr>
              <w:jc w:val="center"/>
              <w:rPr>
                <w:rFonts w:cs="Calibri" w:cstheme="minorAscii"/>
                <w:sz w:val="20"/>
                <w:szCs w:val="20"/>
              </w:rPr>
            </w:pPr>
          </w:p>
        </w:tc>
        <w:tc>
          <w:tcPr>
            <w:tcW w:w="1035" w:type="dxa"/>
            <w:shd w:val="clear" w:color="auto" w:fill="F2F2F2" w:themeFill="background1" w:themeFillShade="F2"/>
            <w:tcMar/>
            <w:vAlign w:val="center"/>
          </w:tcPr>
          <w:p w:rsidR="11438814" w:rsidP="5DF4D4E9" w:rsidRDefault="11438814" w14:paraId="5F20745D" w14:textId="23B24B28">
            <w:pPr>
              <w:pStyle w:val="Normal"/>
              <w:bidi w:val="0"/>
              <w:spacing w:before="0" w:beforeAutospacing="off" w:after="0" w:afterAutospacing="off" w:line="259" w:lineRule="auto"/>
              <w:ind w:left="0" w:right="0"/>
              <w:jc w:val="both"/>
              <w:rPr>
                <w:rFonts w:cs="Calibri" w:cstheme="minorAscii"/>
                <w:sz w:val="20"/>
                <w:szCs w:val="20"/>
              </w:rPr>
            </w:pPr>
            <w:r w:rsidRPr="5DF4D4E9" w:rsidR="11438814">
              <w:rPr>
                <w:rFonts w:cs="Calibri" w:cstheme="minorAscii"/>
                <w:sz w:val="20"/>
                <w:szCs w:val="20"/>
              </w:rPr>
              <w:t>G</w:t>
            </w:r>
            <w:r w:rsidRPr="5DF4D4E9" w:rsidR="5DF4D4E9">
              <w:rPr>
                <w:rFonts w:cs="Calibri" w:cstheme="minorAscii"/>
                <w:sz w:val="20"/>
                <w:szCs w:val="20"/>
              </w:rPr>
              <w:t>R-04</w:t>
            </w:r>
          </w:p>
        </w:tc>
        <w:tc>
          <w:tcPr>
            <w:tcW w:w="2010" w:type="dxa"/>
            <w:shd w:val="clear" w:color="auto" w:fill="F2F2F2" w:themeFill="background1" w:themeFillShade="F2"/>
            <w:tcMar/>
            <w:vAlign w:val="center"/>
          </w:tcPr>
          <w:p w:rsidR="17569B54" w:rsidP="5DF4D4E9" w:rsidRDefault="17569B54" w14:paraId="4D597876" w14:textId="3964D83B">
            <w:pPr>
              <w:pStyle w:val="PargrafodaLista"/>
              <w:ind w:left="0"/>
              <w:jc w:val="both"/>
              <w:rPr>
                <w:rFonts w:cs="Calibri" w:cstheme="minorAscii"/>
                <w:sz w:val="20"/>
                <w:szCs w:val="20"/>
              </w:rPr>
            </w:pPr>
            <w:r w:rsidRPr="5DF4D4E9" w:rsidR="17569B54">
              <w:rPr>
                <w:rFonts w:cs="Calibri" w:cstheme="minorAscii"/>
                <w:sz w:val="20"/>
                <w:szCs w:val="20"/>
              </w:rPr>
              <w:t>R</w:t>
            </w:r>
          </w:p>
        </w:tc>
        <w:tc>
          <w:tcPr>
            <w:tcW w:w="6525" w:type="dxa"/>
            <w:shd w:val="clear" w:color="auto" w:fill="F2F2F2" w:themeFill="background1" w:themeFillShade="F2"/>
            <w:tcMar/>
            <w:vAlign w:val="center"/>
          </w:tcPr>
          <w:p w:rsidR="6F9DFC82" w:rsidP="5DF4D4E9" w:rsidRDefault="6F9DFC82" w14:paraId="7FE4FAA9" w14:textId="280F1543">
            <w:pPr>
              <w:pStyle w:val="PargrafodaLista"/>
              <w:ind w:left="0"/>
              <w:jc w:val="left"/>
              <w:rPr>
                <w:rFonts w:cs="Calibri" w:cstheme="minorAscii"/>
                <w:sz w:val="20"/>
                <w:szCs w:val="20"/>
              </w:rPr>
            </w:pPr>
            <w:r w:rsidRPr="5DF4D4E9" w:rsidR="6F9DFC82">
              <w:rPr>
                <w:rFonts w:cs="Calibri" w:cstheme="minorAscii"/>
                <w:sz w:val="20"/>
                <w:szCs w:val="20"/>
              </w:rPr>
              <w:t xml:space="preserve">Informação de contato para divulgação de </w:t>
            </w:r>
            <w:r w:rsidRPr="5DF4D4E9" w:rsidR="6F9DFC82">
              <w:rPr>
                <w:rFonts w:cs="Calibri" w:cstheme="minorAscii"/>
                <w:sz w:val="20"/>
                <w:szCs w:val="20"/>
              </w:rPr>
              <w:t>vulnerabilidades disponível</w:t>
            </w:r>
            <w:r w:rsidRPr="5DF4D4E9" w:rsidR="6F9DFC82">
              <w:rPr>
                <w:rFonts w:cs="Calibri" w:cstheme="minorAscii"/>
                <w:sz w:val="20"/>
                <w:szCs w:val="20"/>
              </w:rPr>
              <w:t xml:space="preserve"> na interface gráfica do usuário</w:t>
            </w:r>
          </w:p>
        </w:tc>
      </w:tr>
      <w:tr w:rsidR="557C887D" w:rsidTr="557C887D" w14:paraId="1E2B2652">
        <w:tc>
          <w:tcPr>
            <w:tcW w:w="510" w:type="dxa"/>
            <w:vMerge/>
            <w:tcMar/>
            <w:vAlign w:val="center"/>
          </w:tcPr>
          <w:p w14:paraId="71596ADA"/>
        </w:tc>
        <w:tc>
          <w:tcPr>
            <w:tcW w:w="9570" w:type="dxa"/>
            <w:gridSpan w:val="3"/>
            <w:shd w:val="clear" w:color="auto" w:fill="F2F2F2" w:themeFill="background1" w:themeFillShade="F2"/>
            <w:tcMar/>
            <w:vAlign w:val="center"/>
          </w:tcPr>
          <w:p w:rsidR="557C887D" w:rsidP="557C887D" w:rsidRDefault="557C887D" w14:paraId="2FDBBBB4" w14:textId="560772EB">
            <w:pPr>
              <w:pStyle w:val="Normal"/>
              <w:jc w:val="left"/>
              <w:rPr>
                <w:rFonts w:cs="Calibri" w:cstheme="minorAscii"/>
                <w:sz w:val="20"/>
                <w:szCs w:val="20"/>
              </w:rPr>
            </w:pPr>
            <w:r w:rsidRPr="557C887D" w:rsidR="557C887D">
              <w:rPr>
                <w:rFonts w:cs="Calibri" w:cstheme="minorAscii"/>
                <w:sz w:val="20"/>
                <w:szCs w:val="20"/>
              </w:rPr>
              <w:t>Informações de contato para divulgação de vulnerabilidades (VR-03) DEVERIAM ser incluídas em algum ponto (por exemplo, página, guia, etc.) da interface gráfica de usuário (Graphical User Interface - GUI) do CPE.</w:t>
            </w:r>
          </w:p>
        </w:tc>
      </w:tr>
      <w:tr w:rsidR="5DF4D4E9" w:rsidTr="557C887D" w14:paraId="460E91C7">
        <w:tc>
          <w:tcPr>
            <w:tcW w:w="510" w:type="dxa"/>
            <w:vMerge/>
            <w:tcMar/>
          </w:tcPr>
          <w:p w14:paraId="4F101C1D"/>
        </w:tc>
        <w:tc>
          <w:tcPr>
            <w:tcW w:w="9570" w:type="dxa"/>
            <w:gridSpan w:val="3"/>
            <w:shd w:val="clear" w:color="auto" w:fill="F2F2F2" w:themeFill="background1" w:themeFillShade="F2"/>
            <w:tcMar/>
            <w:vAlign w:val="center"/>
          </w:tcPr>
          <w:p w:rsidR="5DF4D4E9" w:rsidP="5DF4D4E9" w:rsidRDefault="5DF4D4E9" w14:paraId="19D1E8A1" w14:textId="421E0227">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5BE4DA47">
        <w:tc>
          <w:tcPr>
            <w:tcW w:w="510" w:type="dxa"/>
            <w:vMerge w:val="restart"/>
            <w:tcMar/>
            <w:vAlign w:val="center"/>
          </w:tcPr>
          <w:p w:rsidR="5DF4D4E9" w:rsidP="5DF4D4E9" w:rsidRDefault="5DF4D4E9" w14:paraId="66BD6121">
            <w:pPr>
              <w:jc w:val="center"/>
              <w:rPr>
                <w:rFonts w:cs="Calibri" w:cstheme="minorAscii"/>
                <w:sz w:val="20"/>
                <w:szCs w:val="20"/>
              </w:rPr>
            </w:pPr>
          </w:p>
        </w:tc>
        <w:tc>
          <w:tcPr>
            <w:tcW w:w="1035" w:type="dxa"/>
            <w:shd w:val="clear" w:color="auto" w:fill="F2F2F2" w:themeFill="background1" w:themeFillShade="F2"/>
            <w:tcMar/>
            <w:vAlign w:val="center"/>
          </w:tcPr>
          <w:p w:rsidR="7E25B0D9" w:rsidP="5DF4D4E9" w:rsidRDefault="7E25B0D9" w14:paraId="7A52D256" w14:textId="00D240CA">
            <w:pPr>
              <w:pStyle w:val="Normal"/>
              <w:bidi w:val="0"/>
              <w:spacing w:before="0" w:beforeAutospacing="off" w:after="0" w:afterAutospacing="off" w:line="259" w:lineRule="auto"/>
              <w:ind w:left="0" w:right="0"/>
              <w:jc w:val="both"/>
              <w:rPr>
                <w:rFonts w:cs="Calibri" w:cstheme="minorAscii"/>
                <w:sz w:val="20"/>
                <w:szCs w:val="20"/>
              </w:rPr>
            </w:pPr>
            <w:r w:rsidRPr="5DF4D4E9" w:rsidR="7E25B0D9">
              <w:rPr>
                <w:rFonts w:cs="Calibri" w:cstheme="minorAscii"/>
                <w:sz w:val="20"/>
                <w:szCs w:val="20"/>
              </w:rPr>
              <w:t>G</w:t>
            </w:r>
            <w:r w:rsidRPr="5DF4D4E9" w:rsidR="5DF4D4E9">
              <w:rPr>
                <w:rFonts w:cs="Calibri" w:cstheme="minorAscii"/>
                <w:sz w:val="20"/>
                <w:szCs w:val="20"/>
              </w:rPr>
              <w:t>R-05</w:t>
            </w:r>
          </w:p>
        </w:tc>
        <w:tc>
          <w:tcPr>
            <w:tcW w:w="2010" w:type="dxa"/>
            <w:shd w:val="clear" w:color="auto" w:fill="F2F2F2" w:themeFill="background1" w:themeFillShade="F2"/>
            <w:tcMar/>
            <w:vAlign w:val="center"/>
          </w:tcPr>
          <w:p w:rsidR="421588BF" w:rsidP="5DF4D4E9" w:rsidRDefault="421588BF" w14:paraId="36DDDA64" w14:textId="772BED14">
            <w:pPr>
              <w:pStyle w:val="PargrafodaLista"/>
              <w:ind w:left="0"/>
              <w:jc w:val="both"/>
              <w:rPr>
                <w:rFonts w:cs="Calibri" w:cstheme="minorAscii"/>
                <w:sz w:val="20"/>
                <w:szCs w:val="20"/>
              </w:rPr>
            </w:pPr>
            <w:r w:rsidRPr="5DF4D4E9" w:rsidR="421588BF">
              <w:rPr>
                <w:rFonts w:cs="Calibri" w:cstheme="minorAscii"/>
                <w:sz w:val="20"/>
                <w:szCs w:val="20"/>
              </w:rPr>
              <w:t>R</w:t>
            </w:r>
          </w:p>
        </w:tc>
        <w:tc>
          <w:tcPr>
            <w:tcW w:w="6525" w:type="dxa"/>
            <w:shd w:val="clear" w:color="auto" w:fill="F2F2F2" w:themeFill="background1" w:themeFillShade="F2"/>
            <w:tcMar/>
            <w:vAlign w:val="center"/>
          </w:tcPr>
          <w:p w:rsidR="3126EC59" w:rsidP="5DF4D4E9" w:rsidRDefault="3126EC59" w14:paraId="1AC4B607" w14:textId="2BC015BA">
            <w:pPr>
              <w:pStyle w:val="PargrafodaLista"/>
              <w:ind w:left="0"/>
              <w:jc w:val="left"/>
              <w:rPr>
                <w:rFonts w:cs="Calibri" w:cstheme="minorAscii"/>
                <w:sz w:val="20"/>
                <w:szCs w:val="20"/>
              </w:rPr>
            </w:pPr>
            <w:r w:rsidRPr="5DF4D4E9" w:rsidR="3126EC59">
              <w:rPr>
                <w:rFonts w:cs="Calibri" w:cstheme="minorAscii"/>
                <w:sz w:val="20"/>
                <w:szCs w:val="20"/>
              </w:rPr>
              <w:t>Estado atual quanto a atualizações</w:t>
            </w:r>
          </w:p>
        </w:tc>
      </w:tr>
      <w:tr w:rsidR="557C887D" w:rsidTr="557C887D" w14:paraId="054974C9">
        <w:tc>
          <w:tcPr>
            <w:tcW w:w="510" w:type="dxa"/>
            <w:vMerge/>
            <w:tcMar/>
            <w:vAlign w:val="center"/>
          </w:tcPr>
          <w:p w14:paraId="1C0D3E77"/>
        </w:tc>
        <w:tc>
          <w:tcPr>
            <w:tcW w:w="9570" w:type="dxa"/>
            <w:gridSpan w:val="3"/>
            <w:shd w:val="clear" w:color="auto" w:fill="F2F2F2" w:themeFill="background1" w:themeFillShade="F2"/>
            <w:tcMar/>
            <w:vAlign w:val="center"/>
          </w:tcPr>
          <w:p w:rsidR="557C887D" w:rsidP="557C887D" w:rsidRDefault="557C887D" w14:paraId="545BA15B" w14:textId="448FDC3F">
            <w:pPr>
              <w:pStyle w:val="Normal"/>
              <w:jc w:val="both"/>
              <w:rPr>
                <w:rFonts w:cs="Calibri" w:cstheme="minorAscii"/>
                <w:sz w:val="20"/>
                <w:szCs w:val="20"/>
              </w:rPr>
            </w:pPr>
            <w:r w:rsidRPr="557C887D" w:rsidR="557C887D">
              <w:rPr>
                <w:rFonts w:cs="Calibri" w:cstheme="minorAscii"/>
                <w:sz w:val="20"/>
                <w:szCs w:val="20"/>
              </w:rPr>
              <w:t>O fornecedor DEVERIA prover informações ao usuário se o CPE está fora do período de suporte (consulte VR-01 e VR-02) e não recebe mais atualizações de firmware (por exemplo, por meio da interface gráfica de usuário).</w:t>
            </w:r>
          </w:p>
        </w:tc>
      </w:tr>
      <w:tr w:rsidR="5DF4D4E9" w:rsidTr="557C887D" w14:paraId="6BE55732">
        <w:tc>
          <w:tcPr>
            <w:tcW w:w="510" w:type="dxa"/>
            <w:vMerge/>
            <w:tcMar/>
          </w:tcPr>
          <w:p w14:paraId="6C59DAE0"/>
        </w:tc>
        <w:tc>
          <w:tcPr>
            <w:tcW w:w="9570" w:type="dxa"/>
            <w:gridSpan w:val="3"/>
            <w:shd w:val="clear" w:color="auto" w:fill="F2F2F2" w:themeFill="background1" w:themeFillShade="F2"/>
            <w:tcMar/>
            <w:vAlign w:val="center"/>
          </w:tcPr>
          <w:p w:rsidR="5DF4D4E9" w:rsidP="5DF4D4E9" w:rsidRDefault="5DF4D4E9" w14:paraId="078DB1C0" w14:textId="53C7ED1A">
            <w:pPr>
              <w:jc w:val="both"/>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bl>
    <w:p w:rsidR="5DF4D4E9" w:rsidP="557C887D" w:rsidRDefault="5DF4D4E9" w14:paraId="7D70E5EE" w14:textId="799913A9">
      <w:pPr>
        <w:ind/>
      </w:pPr>
      <w:r>
        <w:br w:type="page"/>
      </w:r>
    </w:p>
    <w:tbl>
      <w:tblPr>
        <w:tblStyle w:val="Tabelacomgrade"/>
        <w:tblW w:w="0" w:type="auto"/>
        <w:tblInd w:w="-856" w:type="dxa"/>
        <w:tblLook w:val="04A0" w:firstRow="1" w:lastRow="0" w:firstColumn="1" w:lastColumn="0" w:noHBand="0" w:noVBand="1"/>
      </w:tblPr>
      <w:tblGrid>
        <w:gridCol w:w="510"/>
        <w:gridCol w:w="1035"/>
        <w:gridCol w:w="2070"/>
        <w:gridCol w:w="6465"/>
      </w:tblGrid>
      <w:tr w:rsidR="5DF4D4E9" w:rsidTr="557C887D" w14:paraId="3F278097">
        <w:tc>
          <w:tcPr>
            <w:tcW w:w="10080" w:type="dxa"/>
            <w:gridSpan w:val="4"/>
            <w:shd w:val="clear" w:color="auto" w:fill="BFBFBF" w:themeFill="background1" w:themeFillShade="BF"/>
            <w:tcMar/>
            <w:vAlign w:val="center"/>
          </w:tcPr>
          <w:p w:rsidR="3A08998D" w:rsidP="5DF4D4E9" w:rsidRDefault="3A08998D" w14:paraId="2ADE8030" w14:textId="4343887B">
            <w:pPr>
              <w:pStyle w:val="Normal"/>
              <w:jc w:val="both"/>
              <w:rPr>
                <w:rFonts w:cs="Calibri" w:cstheme="minorAscii"/>
                <w:b w:val="1"/>
                <w:bCs w:val="1"/>
                <w:sz w:val="20"/>
                <w:szCs w:val="20"/>
              </w:rPr>
            </w:pPr>
            <w:r w:rsidRPr="557C887D" w:rsidR="5DF4D4E9">
              <w:rPr>
                <w:rFonts w:cs="Calibri" w:cstheme="minorAscii"/>
                <w:b w:val="1"/>
                <w:bCs w:val="1"/>
                <w:sz w:val="20"/>
                <w:szCs w:val="20"/>
              </w:rPr>
              <w:t xml:space="preserve">LAC-BCOP-1 - </w:t>
            </w:r>
            <w:r w:rsidRPr="557C887D" w:rsidR="1CB266F8">
              <w:rPr>
                <w:rFonts w:cs="Calibri" w:cstheme="minorAscii"/>
                <w:b w:val="1"/>
                <w:bCs w:val="1"/>
                <w:sz w:val="20"/>
                <w:szCs w:val="20"/>
              </w:rPr>
              <w:t>Requisitos de Segurança de Software (SR)</w:t>
            </w:r>
          </w:p>
        </w:tc>
      </w:tr>
      <w:tr w:rsidR="5DF4D4E9" w:rsidTr="557C887D" w14:paraId="5DE929BC">
        <w:tc>
          <w:tcPr>
            <w:tcW w:w="510" w:type="dxa"/>
            <w:shd w:val="clear" w:color="auto" w:fill="D9D9D9" w:themeFill="background1" w:themeFillShade="D9"/>
            <w:tcMar/>
            <w:vAlign w:val="center"/>
          </w:tcPr>
          <w:p w:rsidR="5DF4D4E9" w:rsidP="5DF4D4E9" w:rsidRDefault="5DF4D4E9" w14:paraId="36112B8C" w14:textId="175E580A">
            <w:pPr>
              <w:ind w:left="173"/>
              <w:jc w:val="both"/>
              <w:rPr>
                <w:rFonts w:cs="Calibri" w:cstheme="minorAscii"/>
                <w:b w:val="1"/>
                <w:bCs w:val="1"/>
                <w:sz w:val="20"/>
                <w:szCs w:val="20"/>
              </w:rPr>
            </w:pPr>
          </w:p>
        </w:tc>
        <w:tc>
          <w:tcPr>
            <w:tcW w:w="1035" w:type="dxa"/>
            <w:shd w:val="clear" w:color="auto" w:fill="D9D9D9" w:themeFill="background1" w:themeFillShade="D9"/>
            <w:tcMar/>
            <w:vAlign w:val="center"/>
          </w:tcPr>
          <w:p w:rsidR="5DF4D4E9" w:rsidP="5DF4D4E9" w:rsidRDefault="5DF4D4E9" w14:paraId="04E6A942" w14:textId="003C72EA">
            <w:pPr>
              <w:pStyle w:val="Normal"/>
              <w:jc w:val="left"/>
              <w:rPr>
                <w:rFonts w:cs="Calibri" w:cstheme="minorAscii"/>
                <w:b w:val="1"/>
                <w:bCs w:val="1"/>
                <w:sz w:val="20"/>
                <w:szCs w:val="20"/>
              </w:rPr>
            </w:pPr>
            <w:r w:rsidRPr="5DF4D4E9" w:rsidR="5DF4D4E9">
              <w:rPr>
                <w:rFonts w:cs="Calibri" w:cstheme="minorAscii"/>
                <w:b w:val="1"/>
                <w:bCs w:val="1"/>
                <w:sz w:val="20"/>
                <w:szCs w:val="20"/>
              </w:rPr>
              <w:t>Requisito</w:t>
            </w:r>
          </w:p>
        </w:tc>
        <w:tc>
          <w:tcPr>
            <w:tcW w:w="2070" w:type="dxa"/>
            <w:shd w:val="clear" w:color="auto" w:fill="D9D9D9" w:themeFill="background1" w:themeFillShade="D9"/>
            <w:tcMar/>
            <w:vAlign w:val="center"/>
          </w:tcPr>
          <w:p w:rsidR="5DF4D4E9" w:rsidP="5DF4D4E9" w:rsidRDefault="5DF4D4E9" w14:paraId="3E763EC9" w14:textId="18B298C1">
            <w:pPr>
              <w:pStyle w:val="Normal"/>
              <w:jc w:val="left"/>
              <w:rPr>
                <w:rFonts w:cs="Calibri" w:cstheme="minorAscii"/>
                <w:b w:val="1"/>
                <w:bCs w:val="1"/>
                <w:sz w:val="20"/>
                <w:szCs w:val="20"/>
              </w:rPr>
            </w:pPr>
            <w:r w:rsidRPr="5DF4D4E9" w:rsidR="5DF4D4E9">
              <w:rPr>
                <w:rFonts w:cs="Calibri" w:cstheme="minorAscii"/>
                <w:b w:val="1"/>
                <w:bCs w:val="1"/>
                <w:sz w:val="20"/>
                <w:szCs w:val="20"/>
              </w:rPr>
              <w:t>M Mandatório</w:t>
            </w:r>
          </w:p>
          <w:p w:rsidR="5DF4D4E9" w:rsidP="5DF4D4E9" w:rsidRDefault="5DF4D4E9" w14:paraId="703DB263" w14:textId="7C65DAC5">
            <w:pPr>
              <w:pStyle w:val="Normal"/>
              <w:jc w:val="left"/>
              <w:rPr>
                <w:rFonts w:cs="Calibri" w:cstheme="minorAscii"/>
                <w:b w:val="1"/>
                <w:bCs w:val="1"/>
                <w:sz w:val="20"/>
                <w:szCs w:val="20"/>
              </w:rPr>
            </w:pPr>
            <w:r w:rsidRPr="5DF4D4E9" w:rsidR="5DF4D4E9">
              <w:rPr>
                <w:rFonts w:cs="Calibri" w:cstheme="minorAscii"/>
                <w:b w:val="1"/>
                <w:bCs w:val="1"/>
                <w:sz w:val="20"/>
                <w:szCs w:val="20"/>
              </w:rPr>
              <w:t>R Recomendado</w:t>
            </w:r>
          </w:p>
          <w:p w:rsidR="5DF4D4E9" w:rsidP="5DF4D4E9" w:rsidRDefault="5DF4D4E9" w14:paraId="0C9011C2" w14:textId="1BA70B79">
            <w:pPr>
              <w:pStyle w:val="Normal"/>
              <w:jc w:val="left"/>
              <w:rPr>
                <w:rFonts w:cs="Calibri" w:cstheme="minorAscii"/>
                <w:b w:val="1"/>
                <w:bCs w:val="1"/>
                <w:sz w:val="20"/>
                <w:szCs w:val="20"/>
              </w:rPr>
            </w:pPr>
            <w:r w:rsidRPr="5DF4D4E9" w:rsidR="5DF4D4E9">
              <w:rPr>
                <w:rFonts w:cs="Calibri" w:cstheme="minorAscii"/>
                <w:b w:val="1"/>
                <w:bCs w:val="1"/>
                <w:sz w:val="20"/>
                <w:szCs w:val="20"/>
              </w:rPr>
              <w:t>O Opcional</w:t>
            </w:r>
          </w:p>
        </w:tc>
        <w:tc>
          <w:tcPr>
            <w:tcW w:w="6465" w:type="dxa"/>
            <w:shd w:val="clear" w:color="auto" w:fill="D9D9D9" w:themeFill="background1" w:themeFillShade="D9"/>
            <w:tcMar/>
            <w:vAlign w:val="center"/>
          </w:tcPr>
          <w:p w:rsidR="5DF4D4E9" w:rsidP="5DF4D4E9" w:rsidRDefault="5DF4D4E9" w14:paraId="39744B5B" w14:textId="3FA8E453">
            <w:pPr>
              <w:pStyle w:val="Normal"/>
              <w:jc w:val="left"/>
              <w:rPr>
                <w:rFonts w:cs="Calibri" w:cstheme="minorAscii"/>
                <w:b w:val="1"/>
                <w:bCs w:val="1"/>
                <w:sz w:val="20"/>
                <w:szCs w:val="20"/>
              </w:rPr>
            </w:pPr>
            <w:r w:rsidRPr="5DF4D4E9" w:rsidR="5DF4D4E9">
              <w:rPr>
                <w:rFonts w:cs="Calibri" w:cstheme="minorAscii"/>
                <w:b w:val="1"/>
                <w:bCs w:val="1"/>
                <w:sz w:val="20"/>
                <w:szCs w:val="20"/>
              </w:rPr>
              <w:t>Configuração PADRÃO</w:t>
            </w:r>
          </w:p>
        </w:tc>
      </w:tr>
      <w:tr w:rsidR="5DF4D4E9" w:rsidTr="557C887D" w14:paraId="55F92606">
        <w:tc>
          <w:tcPr>
            <w:tcW w:w="510" w:type="dxa"/>
            <w:vMerge w:val="restart"/>
            <w:tcMar/>
            <w:vAlign w:val="center"/>
          </w:tcPr>
          <w:p w:rsidR="5DF4D4E9" w:rsidP="5DF4D4E9" w:rsidRDefault="5DF4D4E9" w14:paraId="79A1C16A" w14:textId="363DD755">
            <w:pPr>
              <w:jc w:val="center"/>
              <w:rPr>
                <w:rFonts w:cs="Calibri" w:cstheme="minorAscii"/>
                <w:sz w:val="20"/>
                <w:szCs w:val="20"/>
              </w:rPr>
            </w:pPr>
          </w:p>
        </w:tc>
        <w:tc>
          <w:tcPr>
            <w:tcW w:w="1035" w:type="dxa"/>
            <w:shd w:val="clear" w:color="auto" w:fill="F2F2F2" w:themeFill="background1" w:themeFillShade="F2"/>
            <w:tcMar/>
            <w:vAlign w:val="center"/>
          </w:tcPr>
          <w:p w:rsidR="42D598AD" w:rsidP="5DF4D4E9" w:rsidRDefault="42D598AD" w14:paraId="2E2538CC" w14:textId="3AF0AF10">
            <w:pPr>
              <w:pStyle w:val="Normal"/>
              <w:bidi w:val="0"/>
              <w:spacing w:before="0" w:beforeAutospacing="off" w:after="0" w:afterAutospacing="off" w:line="259" w:lineRule="auto"/>
              <w:ind w:left="0" w:right="0"/>
              <w:jc w:val="both"/>
              <w:rPr>
                <w:rFonts w:cs="Calibri" w:cstheme="minorAscii"/>
                <w:sz w:val="20"/>
                <w:szCs w:val="20"/>
              </w:rPr>
            </w:pPr>
            <w:r w:rsidRPr="5DF4D4E9" w:rsidR="42D598AD">
              <w:rPr>
                <w:rFonts w:cs="Calibri" w:cstheme="minorAscii"/>
                <w:sz w:val="20"/>
                <w:szCs w:val="20"/>
              </w:rPr>
              <w:t>SS</w:t>
            </w:r>
            <w:r w:rsidRPr="5DF4D4E9" w:rsidR="5DF4D4E9">
              <w:rPr>
                <w:rFonts w:cs="Calibri" w:cstheme="minorAscii"/>
                <w:sz w:val="20"/>
                <w:szCs w:val="20"/>
              </w:rPr>
              <w:t>R-01</w:t>
            </w:r>
          </w:p>
        </w:tc>
        <w:tc>
          <w:tcPr>
            <w:tcW w:w="2070" w:type="dxa"/>
            <w:shd w:val="clear" w:color="auto" w:fill="F2F2F2" w:themeFill="background1" w:themeFillShade="F2"/>
            <w:tcMar/>
            <w:vAlign w:val="center"/>
          </w:tcPr>
          <w:p w:rsidR="5DF4D4E9" w:rsidP="5DF4D4E9" w:rsidRDefault="5DF4D4E9" w14:paraId="7E24E324" w14:textId="604326CB">
            <w:pPr>
              <w:pStyle w:val="PargrafodaLista"/>
              <w:ind w:left="0"/>
              <w:jc w:val="both"/>
              <w:rPr>
                <w:rFonts w:cs="Calibri" w:cstheme="minorAscii"/>
                <w:sz w:val="20"/>
                <w:szCs w:val="20"/>
              </w:rPr>
            </w:pPr>
            <w:r w:rsidRPr="5DF4D4E9" w:rsidR="5DF4D4E9">
              <w:rPr>
                <w:rFonts w:cs="Calibri" w:cstheme="minorAscii"/>
                <w:sz w:val="20"/>
                <w:szCs w:val="20"/>
              </w:rPr>
              <w:t>M</w:t>
            </w:r>
          </w:p>
        </w:tc>
        <w:tc>
          <w:tcPr>
            <w:tcW w:w="6465" w:type="dxa"/>
            <w:shd w:val="clear" w:color="auto" w:fill="F2F2F2" w:themeFill="background1" w:themeFillShade="F2"/>
            <w:tcMar/>
            <w:vAlign w:val="center"/>
          </w:tcPr>
          <w:p w:rsidR="5DF4D4E9" w:rsidP="5DF4D4E9" w:rsidRDefault="5DF4D4E9" w14:paraId="44C90797" w14:textId="19581BB8">
            <w:pPr>
              <w:pStyle w:val="PargrafodaLista"/>
              <w:ind w:left="0"/>
              <w:jc w:val="left"/>
              <w:rPr>
                <w:rFonts w:cs="Calibri" w:cstheme="minorAscii"/>
                <w:sz w:val="20"/>
                <w:szCs w:val="20"/>
              </w:rPr>
            </w:pPr>
          </w:p>
        </w:tc>
      </w:tr>
      <w:tr w:rsidR="557C887D" w:rsidTr="557C887D" w14:paraId="4A1E8275">
        <w:tc>
          <w:tcPr>
            <w:tcW w:w="510" w:type="dxa"/>
            <w:vMerge/>
            <w:tcMar/>
            <w:vAlign w:val="center"/>
          </w:tcPr>
          <w:p w14:paraId="4DF0DA27"/>
        </w:tc>
        <w:tc>
          <w:tcPr>
            <w:tcW w:w="9570" w:type="dxa"/>
            <w:gridSpan w:val="3"/>
            <w:shd w:val="clear" w:color="auto" w:fill="F2F2F2" w:themeFill="background1" w:themeFillShade="F2"/>
            <w:tcMar/>
            <w:vAlign w:val="center"/>
          </w:tcPr>
          <w:p w:rsidR="557C887D" w:rsidP="557C887D" w:rsidRDefault="557C887D" w14:paraId="5B1C83F1" w14:textId="3FD62277">
            <w:pPr>
              <w:pStyle w:val="Normal"/>
              <w:jc w:val="left"/>
              <w:rPr>
                <w:rFonts w:cs="Calibri" w:cstheme="minorAscii"/>
                <w:sz w:val="20"/>
                <w:szCs w:val="20"/>
              </w:rPr>
            </w:pPr>
            <w:r w:rsidRPr="557C887D" w:rsidR="557C887D">
              <w:rPr>
                <w:rFonts w:cs="Calibri" w:cstheme="minorAscii"/>
                <w:sz w:val="20"/>
                <w:szCs w:val="20"/>
              </w:rPr>
              <w:t>Credenciais NÃO DEVEM ser inalteráveis (hard-coded). Veja também FR-04 e FR-05.</w:t>
            </w:r>
          </w:p>
        </w:tc>
      </w:tr>
      <w:tr w:rsidR="5DF4D4E9" w:rsidTr="557C887D" w14:paraId="43EACC49">
        <w:tc>
          <w:tcPr>
            <w:tcW w:w="510" w:type="dxa"/>
            <w:vMerge/>
            <w:tcMar/>
          </w:tcPr>
          <w:p w14:paraId="091E24B5"/>
        </w:tc>
        <w:tc>
          <w:tcPr>
            <w:tcW w:w="9570" w:type="dxa"/>
            <w:gridSpan w:val="3"/>
            <w:shd w:val="clear" w:color="auto" w:fill="F2F2F2" w:themeFill="background1" w:themeFillShade="F2"/>
            <w:tcMar/>
            <w:vAlign w:val="center"/>
          </w:tcPr>
          <w:p w:rsidR="5DF4D4E9" w:rsidP="5DF4D4E9" w:rsidRDefault="5DF4D4E9" w14:paraId="7245F935" w14:textId="2D53627F">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770632F">
        <w:tc>
          <w:tcPr>
            <w:tcW w:w="510" w:type="dxa"/>
            <w:vMerge w:val="restart"/>
            <w:tcMar/>
            <w:vAlign w:val="center"/>
          </w:tcPr>
          <w:p w:rsidR="5DF4D4E9" w:rsidP="5DF4D4E9" w:rsidRDefault="5DF4D4E9" w14:paraId="3E963D7D">
            <w:pPr>
              <w:jc w:val="center"/>
              <w:rPr>
                <w:rFonts w:cs="Calibri" w:cstheme="minorAscii"/>
                <w:sz w:val="20"/>
                <w:szCs w:val="20"/>
              </w:rPr>
            </w:pPr>
          </w:p>
        </w:tc>
        <w:tc>
          <w:tcPr>
            <w:tcW w:w="1035" w:type="dxa"/>
            <w:shd w:val="clear" w:color="auto" w:fill="F2F2F2" w:themeFill="background1" w:themeFillShade="F2"/>
            <w:tcMar/>
            <w:vAlign w:val="center"/>
          </w:tcPr>
          <w:p w:rsidR="01FE62EC" w:rsidP="5DF4D4E9" w:rsidRDefault="01FE62EC" w14:paraId="1D11E07C" w14:textId="4C2C1D7F">
            <w:pPr>
              <w:pStyle w:val="Normal"/>
              <w:bidi w:val="0"/>
              <w:spacing w:before="0" w:beforeAutospacing="off" w:after="0" w:afterAutospacing="off" w:line="259" w:lineRule="auto"/>
              <w:ind w:left="0" w:right="0"/>
              <w:jc w:val="both"/>
              <w:rPr>
                <w:rFonts w:cs="Calibri" w:cstheme="minorAscii"/>
                <w:sz w:val="20"/>
                <w:szCs w:val="20"/>
              </w:rPr>
            </w:pPr>
            <w:r w:rsidRPr="5DF4D4E9" w:rsidR="01FE62EC">
              <w:rPr>
                <w:rFonts w:cs="Calibri" w:cstheme="minorAscii"/>
                <w:sz w:val="20"/>
                <w:szCs w:val="20"/>
              </w:rPr>
              <w:t>SS</w:t>
            </w:r>
            <w:r w:rsidRPr="5DF4D4E9" w:rsidR="5DF4D4E9">
              <w:rPr>
                <w:rFonts w:cs="Calibri" w:cstheme="minorAscii"/>
                <w:sz w:val="20"/>
                <w:szCs w:val="20"/>
              </w:rPr>
              <w:t>R-02</w:t>
            </w:r>
          </w:p>
        </w:tc>
        <w:tc>
          <w:tcPr>
            <w:tcW w:w="2070" w:type="dxa"/>
            <w:shd w:val="clear" w:color="auto" w:fill="F2F2F2" w:themeFill="background1" w:themeFillShade="F2"/>
            <w:tcMar/>
            <w:vAlign w:val="center"/>
          </w:tcPr>
          <w:p w:rsidR="5DF4D4E9" w:rsidP="5DF4D4E9" w:rsidRDefault="5DF4D4E9" w14:paraId="7FFB57AC" w14:textId="696A32D0">
            <w:pPr>
              <w:pStyle w:val="PargrafodaLista"/>
              <w:ind w:left="0"/>
              <w:jc w:val="both"/>
              <w:rPr>
                <w:rFonts w:cs="Calibri" w:cstheme="minorAscii"/>
                <w:sz w:val="20"/>
                <w:szCs w:val="20"/>
              </w:rPr>
            </w:pPr>
            <w:r w:rsidRPr="5DF4D4E9" w:rsidR="5DF4D4E9">
              <w:rPr>
                <w:rFonts w:cs="Calibri" w:cstheme="minorAscii"/>
                <w:sz w:val="20"/>
                <w:szCs w:val="20"/>
              </w:rPr>
              <w:t>M</w:t>
            </w:r>
          </w:p>
        </w:tc>
        <w:tc>
          <w:tcPr>
            <w:tcW w:w="6465" w:type="dxa"/>
            <w:shd w:val="clear" w:color="auto" w:fill="F2F2F2" w:themeFill="background1" w:themeFillShade="F2"/>
            <w:tcMar/>
            <w:vAlign w:val="center"/>
          </w:tcPr>
          <w:p w:rsidR="09F79801" w:rsidP="5DF4D4E9" w:rsidRDefault="09F79801" w14:paraId="70A61D0A" w14:textId="59DDCB91">
            <w:pPr>
              <w:pStyle w:val="PargrafodaLista"/>
              <w:ind w:left="0"/>
              <w:jc w:val="left"/>
              <w:rPr>
                <w:rFonts w:cs="Calibri" w:cstheme="minorAscii"/>
                <w:sz w:val="20"/>
                <w:szCs w:val="20"/>
              </w:rPr>
            </w:pPr>
            <w:r w:rsidRPr="5DF4D4E9" w:rsidR="09F79801">
              <w:rPr>
                <w:rFonts w:cs="Calibri" w:cstheme="minorAscii"/>
                <w:sz w:val="20"/>
                <w:szCs w:val="20"/>
              </w:rPr>
              <w:t>Dados sensíveis protegidos</w:t>
            </w:r>
          </w:p>
        </w:tc>
      </w:tr>
      <w:tr w:rsidR="557C887D" w:rsidTr="557C887D" w14:paraId="4F75D9AB">
        <w:tc>
          <w:tcPr>
            <w:tcW w:w="510" w:type="dxa"/>
            <w:vMerge/>
            <w:tcMar/>
            <w:vAlign w:val="center"/>
          </w:tcPr>
          <w:p w14:paraId="6C61888D"/>
        </w:tc>
        <w:tc>
          <w:tcPr>
            <w:tcW w:w="9570" w:type="dxa"/>
            <w:gridSpan w:val="3"/>
            <w:shd w:val="clear" w:color="auto" w:fill="F2F2F2" w:themeFill="background1" w:themeFillShade="F2"/>
            <w:tcMar/>
            <w:vAlign w:val="center"/>
          </w:tcPr>
          <w:p w:rsidR="557C887D" w:rsidP="557C887D" w:rsidRDefault="557C887D" w14:paraId="2B623578" w14:textId="100C557F">
            <w:pPr>
              <w:pStyle w:val="Normal"/>
              <w:jc w:val="left"/>
              <w:rPr>
                <w:rFonts w:cs="Calibri" w:cstheme="minorAscii"/>
                <w:sz w:val="20"/>
                <w:szCs w:val="20"/>
              </w:rPr>
            </w:pPr>
            <w:r w:rsidRPr="557C887D" w:rsidR="557C887D">
              <w:rPr>
                <w:rFonts w:cs="Calibri" w:cstheme="minorAscii"/>
                <w:sz w:val="20"/>
                <w:szCs w:val="20"/>
              </w:rPr>
              <w:t>Os dados sensíveis de credenciais (por exemplo, senhas, chaves e tokens de segurança) armazenados no dispositivo DEVEM ser protegidos por algoritmos de hash/criptográficos apropriados. Chaves criptográficas DEVERIAM ser armazenadas em hardware seguro, se disponível.</w:t>
            </w:r>
          </w:p>
        </w:tc>
      </w:tr>
      <w:tr w:rsidR="5DF4D4E9" w:rsidTr="557C887D" w14:paraId="0383DFBF">
        <w:tc>
          <w:tcPr>
            <w:tcW w:w="510" w:type="dxa"/>
            <w:vMerge/>
            <w:tcMar/>
          </w:tcPr>
          <w:p w14:paraId="68A50E55"/>
        </w:tc>
        <w:tc>
          <w:tcPr>
            <w:tcW w:w="9570" w:type="dxa"/>
            <w:gridSpan w:val="3"/>
            <w:shd w:val="clear" w:color="auto" w:fill="F2F2F2" w:themeFill="background1" w:themeFillShade="F2"/>
            <w:tcMar/>
            <w:vAlign w:val="center"/>
          </w:tcPr>
          <w:p w:rsidR="5DF4D4E9" w:rsidP="5DF4D4E9" w:rsidRDefault="5DF4D4E9" w14:paraId="48D0DE7D" w14:textId="17BE83EE">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26C625E">
        <w:tc>
          <w:tcPr>
            <w:tcW w:w="510" w:type="dxa"/>
            <w:vMerge w:val="restart"/>
            <w:tcMar/>
            <w:vAlign w:val="center"/>
          </w:tcPr>
          <w:p w:rsidR="5DF4D4E9" w:rsidP="5DF4D4E9" w:rsidRDefault="5DF4D4E9" w14:paraId="1DE323A2" w14:textId="3B560A82">
            <w:pPr>
              <w:pStyle w:val="Normal"/>
              <w:jc w:val="center"/>
              <w:rPr>
                <w:rFonts w:cs="Calibri" w:cstheme="minorAscii"/>
                <w:sz w:val="20"/>
                <w:szCs w:val="20"/>
              </w:rPr>
            </w:pPr>
          </w:p>
        </w:tc>
        <w:tc>
          <w:tcPr>
            <w:tcW w:w="1035" w:type="dxa"/>
            <w:shd w:val="clear" w:color="auto" w:fill="F2F2F2" w:themeFill="background1" w:themeFillShade="F2"/>
            <w:tcMar/>
            <w:vAlign w:val="center"/>
          </w:tcPr>
          <w:p w:rsidR="541BFED6" w:rsidP="5DF4D4E9" w:rsidRDefault="541BFED6" w14:paraId="70CB265C" w14:textId="52C13F4C">
            <w:pPr>
              <w:pStyle w:val="Normal"/>
              <w:bidi w:val="0"/>
              <w:spacing w:before="0" w:beforeAutospacing="off" w:after="0" w:afterAutospacing="off" w:line="259" w:lineRule="auto"/>
              <w:ind w:left="0" w:right="0"/>
              <w:jc w:val="both"/>
              <w:rPr>
                <w:rFonts w:cs="Calibri" w:cstheme="minorAscii"/>
                <w:sz w:val="20"/>
                <w:szCs w:val="20"/>
              </w:rPr>
            </w:pPr>
            <w:r w:rsidRPr="5DF4D4E9" w:rsidR="541BFED6">
              <w:rPr>
                <w:rFonts w:cs="Calibri" w:cstheme="minorAscii"/>
                <w:sz w:val="20"/>
                <w:szCs w:val="20"/>
              </w:rPr>
              <w:t>SS</w:t>
            </w:r>
            <w:r w:rsidRPr="5DF4D4E9" w:rsidR="5DF4D4E9">
              <w:rPr>
                <w:rFonts w:cs="Calibri" w:cstheme="minorAscii"/>
                <w:sz w:val="20"/>
                <w:szCs w:val="20"/>
              </w:rPr>
              <w:t>R-03</w:t>
            </w:r>
          </w:p>
        </w:tc>
        <w:tc>
          <w:tcPr>
            <w:tcW w:w="2070" w:type="dxa"/>
            <w:shd w:val="clear" w:color="auto" w:fill="F2F2F2" w:themeFill="background1" w:themeFillShade="F2"/>
            <w:tcMar/>
            <w:vAlign w:val="center"/>
          </w:tcPr>
          <w:p w:rsidR="097204AA" w:rsidP="5DF4D4E9" w:rsidRDefault="097204AA" w14:paraId="4705F16A" w14:textId="0DD47964">
            <w:pPr>
              <w:pStyle w:val="PargrafodaLista"/>
              <w:ind w:left="0"/>
              <w:jc w:val="both"/>
              <w:rPr>
                <w:rFonts w:cs="Calibri" w:cstheme="minorAscii"/>
                <w:sz w:val="20"/>
                <w:szCs w:val="20"/>
              </w:rPr>
            </w:pPr>
            <w:r w:rsidRPr="5DF4D4E9" w:rsidR="097204AA">
              <w:rPr>
                <w:rFonts w:cs="Calibri" w:cstheme="minorAscii"/>
                <w:sz w:val="20"/>
                <w:szCs w:val="20"/>
              </w:rPr>
              <w:t>R</w:t>
            </w:r>
          </w:p>
        </w:tc>
        <w:tc>
          <w:tcPr>
            <w:tcW w:w="6465" w:type="dxa"/>
            <w:shd w:val="clear" w:color="auto" w:fill="F2F2F2" w:themeFill="background1" w:themeFillShade="F2"/>
            <w:tcMar/>
            <w:vAlign w:val="center"/>
          </w:tcPr>
          <w:p w:rsidR="5DF4D4E9" w:rsidP="5DF4D4E9" w:rsidRDefault="5DF4D4E9" w14:paraId="488D6F2A" w14:textId="19DD91B1">
            <w:pPr>
              <w:pStyle w:val="PargrafodaLista"/>
              <w:ind w:left="0"/>
              <w:jc w:val="left"/>
              <w:rPr>
                <w:rFonts w:cs="Calibri" w:cstheme="minorAscii"/>
                <w:sz w:val="20"/>
                <w:szCs w:val="20"/>
              </w:rPr>
            </w:pPr>
          </w:p>
        </w:tc>
      </w:tr>
      <w:tr w:rsidR="557C887D" w:rsidTr="557C887D" w14:paraId="3F0D0178">
        <w:tc>
          <w:tcPr>
            <w:tcW w:w="510" w:type="dxa"/>
            <w:vMerge/>
            <w:tcMar/>
            <w:vAlign w:val="center"/>
          </w:tcPr>
          <w:p w14:paraId="06EDDD64"/>
        </w:tc>
        <w:tc>
          <w:tcPr>
            <w:tcW w:w="9570" w:type="dxa"/>
            <w:gridSpan w:val="3"/>
            <w:shd w:val="clear" w:color="auto" w:fill="F2F2F2" w:themeFill="background1" w:themeFillShade="F2"/>
            <w:tcMar/>
            <w:vAlign w:val="center"/>
          </w:tcPr>
          <w:p w:rsidR="557C887D" w:rsidP="557C887D" w:rsidRDefault="557C887D" w14:paraId="7FD6D203" w14:textId="078B0F60">
            <w:pPr>
              <w:pStyle w:val="Normal"/>
              <w:jc w:val="left"/>
              <w:rPr>
                <w:rFonts w:cs="Calibri" w:cstheme="minorAscii"/>
                <w:sz w:val="20"/>
                <w:szCs w:val="20"/>
              </w:rPr>
            </w:pPr>
            <w:r w:rsidRPr="557C887D" w:rsidR="557C887D">
              <w:rPr>
                <w:rFonts w:cs="Calibri" w:cstheme="minorAscii"/>
                <w:sz w:val="20"/>
                <w:szCs w:val="20"/>
              </w:rPr>
              <w:t>Dados gerais armazenados no dispositivo DEVERIAM ser protegidos por criptografia apropriada.</w:t>
            </w:r>
          </w:p>
        </w:tc>
      </w:tr>
      <w:tr w:rsidR="5DF4D4E9" w:rsidTr="557C887D" w14:paraId="6C778EC6">
        <w:tc>
          <w:tcPr>
            <w:tcW w:w="510" w:type="dxa"/>
            <w:vMerge/>
            <w:tcMar/>
            <w:vAlign w:val="center"/>
          </w:tcPr>
          <w:p w14:paraId="7AFB6FB7"/>
        </w:tc>
        <w:tc>
          <w:tcPr>
            <w:tcW w:w="9570" w:type="dxa"/>
            <w:gridSpan w:val="3"/>
            <w:shd w:val="clear" w:color="auto" w:fill="F2F2F2" w:themeFill="background1" w:themeFillShade="F2"/>
            <w:tcMar/>
            <w:vAlign w:val="center"/>
          </w:tcPr>
          <w:p w:rsidR="5DF4D4E9" w:rsidP="5DF4D4E9" w:rsidRDefault="5DF4D4E9" w14:paraId="10561170" w14:textId="2FF496B6">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B742331">
        <w:tc>
          <w:tcPr>
            <w:tcW w:w="510" w:type="dxa"/>
            <w:vMerge w:val="restart"/>
            <w:tcMar/>
            <w:vAlign w:val="center"/>
          </w:tcPr>
          <w:p w:rsidR="5DF4D4E9" w:rsidP="5DF4D4E9" w:rsidRDefault="5DF4D4E9" w14:paraId="1C8A5DA8">
            <w:pPr>
              <w:jc w:val="center"/>
              <w:rPr>
                <w:rFonts w:cs="Calibri" w:cstheme="minorAscii"/>
                <w:sz w:val="20"/>
                <w:szCs w:val="20"/>
              </w:rPr>
            </w:pPr>
          </w:p>
        </w:tc>
        <w:tc>
          <w:tcPr>
            <w:tcW w:w="1035" w:type="dxa"/>
            <w:shd w:val="clear" w:color="auto" w:fill="F2F2F2" w:themeFill="background1" w:themeFillShade="F2"/>
            <w:tcMar/>
            <w:vAlign w:val="center"/>
          </w:tcPr>
          <w:p w:rsidR="23D89B55" w:rsidP="5DF4D4E9" w:rsidRDefault="23D89B55" w14:paraId="0B7E4D02" w14:textId="73D37A0C">
            <w:pPr>
              <w:pStyle w:val="Normal"/>
              <w:bidi w:val="0"/>
              <w:spacing w:before="0" w:beforeAutospacing="off" w:after="0" w:afterAutospacing="off" w:line="259" w:lineRule="auto"/>
              <w:ind w:left="0" w:right="0"/>
              <w:jc w:val="both"/>
              <w:rPr>
                <w:rFonts w:cs="Calibri" w:cstheme="minorAscii"/>
                <w:sz w:val="20"/>
                <w:szCs w:val="20"/>
              </w:rPr>
            </w:pPr>
            <w:r w:rsidRPr="5DF4D4E9" w:rsidR="23D89B55">
              <w:rPr>
                <w:rFonts w:cs="Calibri" w:cstheme="minorAscii"/>
                <w:sz w:val="20"/>
                <w:szCs w:val="20"/>
              </w:rPr>
              <w:t>SS</w:t>
            </w:r>
            <w:r w:rsidRPr="5DF4D4E9" w:rsidR="5DF4D4E9">
              <w:rPr>
                <w:rFonts w:cs="Calibri" w:cstheme="minorAscii"/>
                <w:sz w:val="20"/>
                <w:szCs w:val="20"/>
              </w:rPr>
              <w:t>R-04</w:t>
            </w:r>
          </w:p>
        </w:tc>
        <w:tc>
          <w:tcPr>
            <w:tcW w:w="2070" w:type="dxa"/>
            <w:shd w:val="clear" w:color="auto" w:fill="F2F2F2" w:themeFill="background1" w:themeFillShade="F2"/>
            <w:tcMar/>
            <w:vAlign w:val="center"/>
          </w:tcPr>
          <w:p w:rsidR="69371321" w:rsidP="5DF4D4E9" w:rsidRDefault="69371321" w14:paraId="4D67B233" w14:textId="41839776">
            <w:pPr>
              <w:pStyle w:val="PargrafodaLista"/>
              <w:ind w:left="0"/>
              <w:jc w:val="both"/>
              <w:rPr>
                <w:rFonts w:cs="Calibri" w:cstheme="minorAscii"/>
                <w:sz w:val="20"/>
                <w:szCs w:val="20"/>
              </w:rPr>
            </w:pPr>
            <w:r w:rsidRPr="5DF4D4E9" w:rsidR="69371321">
              <w:rPr>
                <w:rFonts w:cs="Calibri" w:cstheme="minorAscii"/>
                <w:sz w:val="20"/>
                <w:szCs w:val="20"/>
              </w:rPr>
              <w:t>M</w:t>
            </w:r>
          </w:p>
        </w:tc>
        <w:tc>
          <w:tcPr>
            <w:tcW w:w="6465" w:type="dxa"/>
            <w:shd w:val="clear" w:color="auto" w:fill="F2F2F2" w:themeFill="background1" w:themeFillShade="F2"/>
            <w:tcMar/>
            <w:vAlign w:val="center"/>
          </w:tcPr>
          <w:p w:rsidR="06B96FC9" w:rsidP="5DF4D4E9" w:rsidRDefault="06B96FC9" w14:paraId="537E3A65" w14:textId="0CC277C8">
            <w:pPr>
              <w:pStyle w:val="PargrafodaLista"/>
              <w:ind w:left="0"/>
              <w:jc w:val="left"/>
              <w:rPr>
                <w:rFonts w:cs="Calibri" w:cstheme="minorAscii"/>
                <w:sz w:val="20"/>
                <w:szCs w:val="20"/>
              </w:rPr>
            </w:pPr>
            <w:r w:rsidRPr="5DF4D4E9" w:rsidR="06B96FC9">
              <w:rPr>
                <w:rFonts w:cs="Calibri" w:cstheme="minorAscii"/>
                <w:sz w:val="20"/>
                <w:szCs w:val="20"/>
              </w:rPr>
              <w:t xml:space="preserve">Ferramentas de desenvolvimento de </w:t>
            </w:r>
            <w:r w:rsidRPr="5DF4D4E9" w:rsidR="06B96FC9">
              <w:rPr>
                <w:rFonts w:cs="Calibri" w:cstheme="minorAscii"/>
                <w:i w:val="1"/>
                <w:iCs w:val="1"/>
                <w:sz w:val="20"/>
                <w:szCs w:val="20"/>
              </w:rPr>
              <w:t>software</w:t>
            </w:r>
            <w:r w:rsidRPr="5DF4D4E9" w:rsidR="06B96FC9">
              <w:rPr>
                <w:rFonts w:cs="Calibri" w:cstheme="minorAscii"/>
                <w:sz w:val="20"/>
                <w:szCs w:val="20"/>
              </w:rPr>
              <w:t xml:space="preserve"> e/ou </w:t>
            </w:r>
            <w:r w:rsidRPr="5DF4D4E9" w:rsidR="06B96FC9">
              <w:rPr>
                <w:rFonts w:cs="Calibri" w:cstheme="minorAscii"/>
                <w:i w:val="1"/>
                <w:iCs w:val="1"/>
                <w:sz w:val="20"/>
                <w:szCs w:val="20"/>
              </w:rPr>
              <w:t>backdoors</w:t>
            </w:r>
            <w:r w:rsidRPr="5DF4D4E9" w:rsidR="2DDC6F36">
              <w:rPr>
                <w:rFonts w:cs="Calibri" w:cstheme="minorAscii"/>
                <w:i w:val="1"/>
                <w:iCs w:val="1"/>
                <w:sz w:val="20"/>
                <w:szCs w:val="20"/>
              </w:rPr>
              <w:t xml:space="preserve"> </w:t>
            </w:r>
            <w:r w:rsidRPr="5DF4D4E9" w:rsidR="06B96FC9">
              <w:rPr>
                <w:rFonts w:cs="Calibri" w:cstheme="minorAscii"/>
                <w:sz w:val="20"/>
                <w:szCs w:val="20"/>
              </w:rPr>
              <w:t>removidos</w:t>
            </w:r>
          </w:p>
        </w:tc>
      </w:tr>
      <w:tr w:rsidR="557C887D" w:rsidTr="557C887D" w14:paraId="33D84B4D">
        <w:tc>
          <w:tcPr>
            <w:tcW w:w="510" w:type="dxa"/>
            <w:vMerge/>
            <w:tcMar/>
            <w:vAlign w:val="center"/>
          </w:tcPr>
          <w:p w14:paraId="0925B4C5"/>
        </w:tc>
        <w:tc>
          <w:tcPr>
            <w:tcW w:w="9570" w:type="dxa"/>
            <w:gridSpan w:val="3"/>
            <w:shd w:val="clear" w:color="auto" w:fill="F2F2F2" w:themeFill="background1" w:themeFillShade="F2"/>
            <w:tcMar/>
            <w:vAlign w:val="center"/>
          </w:tcPr>
          <w:p w:rsidR="557C887D" w:rsidP="557C887D" w:rsidRDefault="557C887D" w14:paraId="35975EBC" w14:textId="51D1327B">
            <w:pPr>
              <w:pStyle w:val="Normal"/>
              <w:jc w:val="left"/>
              <w:rPr>
                <w:rFonts w:cs="Calibri" w:cstheme="minorAscii"/>
                <w:sz w:val="20"/>
                <w:szCs w:val="20"/>
              </w:rPr>
            </w:pPr>
            <w:r w:rsidRPr="557C887D" w:rsidR="557C887D">
              <w:rPr>
                <w:rFonts w:cs="Calibri" w:cstheme="minorAscii"/>
                <w:sz w:val="20"/>
                <w:szCs w:val="20"/>
              </w:rPr>
              <w:t>Quaisquer ferramentas de software ou backdoors usados para o desenvolvimento de firmware ou sistema DEVEM ser removidos na versão de produção.</w:t>
            </w:r>
          </w:p>
        </w:tc>
      </w:tr>
      <w:tr w:rsidR="5DF4D4E9" w:rsidTr="557C887D" w14:paraId="7244AB8C">
        <w:tc>
          <w:tcPr>
            <w:tcW w:w="510" w:type="dxa"/>
            <w:vMerge/>
            <w:tcMar/>
          </w:tcPr>
          <w:p w14:paraId="622298D1"/>
        </w:tc>
        <w:tc>
          <w:tcPr>
            <w:tcW w:w="9570" w:type="dxa"/>
            <w:gridSpan w:val="3"/>
            <w:shd w:val="clear" w:color="auto" w:fill="F2F2F2" w:themeFill="background1" w:themeFillShade="F2"/>
            <w:tcMar/>
            <w:vAlign w:val="center"/>
          </w:tcPr>
          <w:p w:rsidR="5DF4D4E9" w:rsidP="5DF4D4E9" w:rsidRDefault="5DF4D4E9" w14:paraId="2C7EB628" w14:textId="421E0227">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bl>
    <w:p w:rsidR="5DF4D4E9" w:rsidRDefault="5DF4D4E9" w14:paraId="1EA667D0" w14:textId="5CEC30EE"/>
    <w:p w:rsidR="5DF4D4E9" w:rsidRDefault="5DF4D4E9" w14:paraId="59D6084E" w14:textId="402FD32B">
      <w:r>
        <w:br w:type="page"/>
      </w:r>
    </w:p>
    <w:tbl>
      <w:tblPr>
        <w:tblStyle w:val="Tabelacomgrade"/>
        <w:tblW w:w="0" w:type="auto"/>
        <w:tblInd w:w="-856" w:type="dxa"/>
        <w:tblLook w:val="04A0" w:firstRow="1" w:lastRow="0" w:firstColumn="1" w:lastColumn="0" w:noHBand="0" w:noVBand="1"/>
      </w:tblPr>
      <w:tblGrid>
        <w:gridCol w:w="495"/>
        <w:gridCol w:w="1155"/>
        <w:gridCol w:w="1935"/>
        <w:gridCol w:w="6495"/>
      </w:tblGrid>
      <w:tr w:rsidR="5DF4D4E9" w:rsidTr="557C887D" w14:paraId="6EE3F4CD">
        <w:tc>
          <w:tcPr>
            <w:tcW w:w="10080" w:type="dxa"/>
            <w:gridSpan w:val="4"/>
            <w:shd w:val="clear" w:color="auto" w:fill="BFBFBF" w:themeFill="background1" w:themeFillShade="BF"/>
            <w:tcMar/>
            <w:vAlign w:val="center"/>
          </w:tcPr>
          <w:p w:rsidR="51F3FF67" w:rsidP="557C887D" w:rsidRDefault="51F3FF67" w14:paraId="21566325" w14:textId="415E4F1E">
            <w:pPr>
              <w:pStyle w:val="Normal"/>
              <w:jc w:val="both"/>
              <w:rPr>
                <w:rFonts w:cs="Calibri" w:cstheme="minorAscii"/>
                <w:b w:val="1"/>
                <w:bCs w:val="1"/>
                <w:sz w:val="20"/>
                <w:szCs w:val="20"/>
              </w:rPr>
            </w:pPr>
            <w:r w:rsidRPr="557C887D" w:rsidR="5DF4D4E9">
              <w:rPr>
                <w:rFonts w:cs="Calibri" w:cstheme="minorAscii"/>
                <w:b w:val="1"/>
                <w:bCs w:val="1"/>
                <w:sz w:val="20"/>
                <w:szCs w:val="20"/>
              </w:rPr>
              <w:t xml:space="preserve">LAC-BCOP-1 - </w:t>
            </w:r>
            <w:r w:rsidRPr="557C887D" w:rsidR="6541DB37">
              <w:rPr>
                <w:rFonts w:cs="Calibri" w:cstheme="minorAscii"/>
                <w:b w:val="1"/>
                <w:bCs w:val="1"/>
                <w:sz w:val="20"/>
                <w:szCs w:val="20"/>
              </w:rPr>
              <w:t>Requisitos de Atualização e Gerenciamento (MR)</w:t>
            </w:r>
          </w:p>
        </w:tc>
      </w:tr>
      <w:tr w:rsidR="5DF4D4E9" w:rsidTr="557C887D" w14:paraId="65501C55">
        <w:tc>
          <w:tcPr>
            <w:tcW w:w="495" w:type="dxa"/>
            <w:shd w:val="clear" w:color="auto" w:fill="D9D9D9" w:themeFill="background1" w:themeFillShade="D9"/>
            <w:tcMar/>
            <w:vAlign w:val="center"/>
          </w:tcPr>
          <w:p w:rsidR="5DF4D4E9" w:rsidP="5DF4D4E9" w:rsidRDefault="5DF4D4E9" w14:paraId="3D8B1FF2" w14:textId="175E580A">
            <w:pPr>
              <w:ind w:left="173"/>
              <w:jc w:val="both"/>
              <w:rPr>
                <w:rFonts w:cs="Calibri" w:cstheme="minorAscii"/>
                <w:b w:val="1"/>
                <w:bCs w:val="1"/>
                <w:sz w:val="20"/>
                <w:szCs w:val="20"/>
              </w:rPr>
            </w:pPr>
          </w:p>
        </w:tc>
        <w:tc>
          <w:tcPr>
            <w:tcW w:w="1155" w:type="dxa"/>
            <w:shd w:val="clear" w:color="auto" w:fill="D9D9D9" w:themeFill="background1" w:themeFillShade="D9"/>
            <w:tcMar/>
            <w:vAlign w:val="center"/>
          </w:tcPr>
          <w:p w:rsidR="5DF4D4E9" w:rsidP="5DF4D4E9" w:rsidRDefault="5DF4D4E9" w14:paraId="70E01F55" w14:textId="003C72EA">
            <w:pPr>
              <w:pStyle w:val="Normal"/>
              <w:jc w:val="left"/>
              <w:rPr>
                <w:rFonts w:cs="Calibri" w:cstheme="minorAscii"/>
                <w:b w:val="1"/>
                <w:bCs w:val="1"/>
                <w:sz w:val="20"/>
                <w:szCs w:val="20"/>
              </w:rPr>
            </w:pPr>
            <w:r w:rsidRPr="5DF4D4E9" w:rsidR="5DF4D4E9">
              <w:rPr>
                <w:rFonts w:cs="Calibri" w:cstheme="minorAscii"/>
                <w:b w:val="1"/>
                <w:bCs w:val="1"/>
                <w:sz w:val="20"/>
                <w:szCs w:val="20"/>
              </w:rPr>
              <w:t>Requisito</w:t>
            </w:r>
          </w:p>
        </w:tc>
        <w:tc>
          <w:tcPr>
            <w:tcW w:w="1935" w:type="dxa"/>
            <w:shd w:val="clear" w:color="auto" w:fill="D9D9D9" w:themeFill="background1" w:themeFillShade="D9"/>
            <w:tcMar/>
            <w:vAlign w:val="center"/>
          </w:tcPr>
          <w:p w:rsidR="5DF4D4E9" w:rsidP="5DF4D4E9" w:rsidRDefault="5DF4D4E9" w14:paraId="671A4EAD" w14:textId="18B298C1">
            <w:pPr>
              <w:pStyle w:val="Normal"/>
              <w:jc w:val="left"/>
              <w:rPr>
                <w:rFonts w:cs="Calibri" w:cstheme="minorAscii"/>
                <w:b w:val="1"/>
                <w:bCs w:val="1"/>
                <w:sz w:val="20"/>
                <w:szCs w:val="20"/>
              </w:rPr>
            </w:pPr>
            <w:r w:rsidRPr="5DF4D4E9" w:rsidR="5DF4D4E9">
              <w:rPr>
                <w:rFonts w:cs="Calibri" w:cstheme="minorAscii"/>
                <w:b w:val="1"/>
                <w:bCs w:val="1"/>
                <w:sz w:val="20"/>
                <w:szCs w:val="20"/>
              </w:rPr>
              <w:t>M Mandatório</w:t>
            </w:r>
          </w:p>
          <w:p w:rsidR="5DF4D4E9" w:rsidP="5DF4D4E9" w:rsidRDefault="5DF4D4E9" w14:paraId="7C427E7B" w14:textId="7C65DAC5">
            <w:pPr>
              <w:pStyle w:val="Normal"/>
              <w:jc w:val="left"/>
              <w:rPr>
                <w:rFonts w:cs="Calibri" w:cstheme="minorAscii"/>
                <w:b w:val="1"/>
                <w:bCs w:val="1"/>
                <w:sz w:val="20"/>
                <w:szCs w:val="20"/>
              </w:rPr>
            </w:pPr>
            <w:r w:rsidRPr="5DF4D4E9" w:rsidR="5DF4D4E9">
              <w:rPr>
                <w:rFonts w:cs="Calibri" w:cstheme="minorAscii"/>
                <w:b w:val="1"/>
                <w:bCs w:val="1"/>
                <w:sz w:val="20"/>
                <w:szCs w:val="20"/>
              </w:rPr>
              <w:t>R Recomendado</w:t>
            </w:r>
          </w:p>
          <w:p w:rsidR="5DF4D4E9" w:rsidP="5DF4D4E9" w:rsidRDefault="5DF4D4E9" w14:paraId="7E639F1E" w14:textId="1BA70B79">
            <w:pPr>
              <w:pStyle w:val="Normal"/>
              <w:jc w:val="left"/>
              <w:rPr>
                <w:rFonts w:cs="Calibri" w:cstheme="minorAscii"/>
                <w:b w:val="1"/>
                <w:bCs w:val="1"/>
                <w:sz w:val="20"/>
                <w:szCs w:val="20"/>
              </w:rPr>
            </w:pPr>
            <w:r w:rsidRPr="5DF4D4E9" w:rsidR="5DF4D4E9">
              <w:rPr>
                <w:rFonts w:cs="Calibri" w:cstheme="minorAscii"/>
                <w:b w:val="1"/>
                <w:bCs w:val="1"/>
                <w:sz w:val="20"/>
                <w:szCs w:val="20"/>
              </w:rPr>
              <w:t>O Opcional</w:t>
            </w:r>
          </w:p>
        </w:tc>
        <w:tc>
          <w:tcPr>
            <w:tcW w:w="6495" w:type="dxa"/>
            <w:shd w:val="clear" w:color="auto" w:fill="D9D9D9" w:themeFill="background1" w:themeFillShade="D9"/>
            <w:tcMar/>
            <w:vAlign w:val="center"/>
          </w:tcPr>
          <w:p w:rsidR="5DF4D4E9" w:rsidP="5DF4D4E9" w:rsidRDefault="5DF4D4E9" w14:paraId="0955B5ED" w14:textId="3FA8E453">
            <w:pPr>
              <w:pStyle w:val="Normal"/>
              <w:jc w:val="left"/>
              <w:rPr>
                <w:rFonts w:cs="Calibri" w:cstheme="minorAscii"/>
                <w:b w:val="1"/>
                <w:bCs w:val="1"/>
                <w:sz w:val="20"/>
                <w:szCs w:val="20"/>
              </w:rPr>
            </w:pPr>
            <w:r w:rsidRPr="5DF4D4E9" w:rsidR="5DF4D4E9">
              <w:rPr>
                <w:rFonts w:cs="Calibri" w:cstheme="minorAscii"/>
                <w:b w:val="1"/>
                <w:bCs w:val="1"/>
                <w:sz w:val="20"/>
                <w:szCs w:val="20"/>
              </w:rPr>
              <w:t>Configuração PADRÃO</w:t>
            </w:r>
          </w:p>
        </w:tc>
      </w:tr>
      <w:tr w:rsidR="5DF4D4E9" w:rsidTr="557C887D" w14:paraId="6D5D0013">
        <w:tc>
          <w:tcPr>
            <w:tcW w:w="495" w:type="dxa"/>
            <w:vMerge w:val="restart"/>
            <w:tcMar/>
            <w:vAlign w:val="center"/>
          </w:tcPr>
          <w:p w:rsidR="5DF4D4E9" w:rsidP="5DF4D4E9" w:rsidRDefault="5DF4D4E9" w14:paraId="77A2C8AE" w14:textId="12FC8A3A">
            <w:pPr>
              <w:jc w:val="center"/>
              <w:rPr>
                <w:rFonts w:cs="Calibri" w:cstheme="minorAscii"/>
                <w:sz w:val="20"/>
                <w:szCs w:val="20"/>
              </w:rPr>
            </w:pPr>
          </w:p>
        </w:tc>
        <w:tc>
          <w:tcPr>
            <w:tcW w:w="1155" w:type="dxa"/>
            <w:shd w:val="clear" w:color="auto" w:fill="F2F2F2" w:themeFill="background1" w:themeFillShade="F2"/>
            <w:tcMar/>
            <w:vAlign w:val="center"/>
          </w:tcPr>
          <w:p w:rsidR="5466C62A" w:rsidP="5DF4D4E9" w:rsidRDefault="5466C62A" w14:paraId="4EC9399F" w14:textId="26CB1472">
            <w:pPr>
              <w:pStyle w:val="Normal"/>
              <w:bidi w:val="0"/>
              <w:spacing w:before="0" w:beforeAutospacing="off" w:after="0" w:afterAutospacing="off" w:line="259" w:lineRule="auto"/>
              <w:ind w:left="0" w:right="0"/>
              <w:jc w:val="both"/>
              <w:rPr>
                <w:rFonts w:cs="Calibri" w:cstheme="minorAscii"/>
                <w:sz w:val="20"/>
                <w:szCs w:val="20"/>
              </w:rPr>
            </w:pPr>
            <w:r w:rsidRPr="5DF4D4E9" w:rsidR="5466C62A">
              <w:rPr>
                <w:rFonts w:cs="Calibri" w:cstheme="minorAscii"/>
                <w:sz w:val="20"/>
                <w:szCs w:val="20"/>
              </w:rPr>
              <w:t>MR-</w:t>
            </w:r>
            <w:r w:rsidRPr="5DF4D4E9" w:rsidR="5DF4D4E9">
              <w:rPr>
                <w:rFonts w:cs="Calibri" w:cstheme="minorAscii"/>
                <w:sz w:val="20"/>
                <w:szCs w:val="20"/>
              </w:rPr>
              <w:t>01</w:t>
            </w:r>
          </w:p>
        </w:tc>
        <w:tc>
          <w:tcPr>
            <w:tcW w:w="1935" w:type="dxa"/>
            <w:shd w:val="clear" w:color="auto" w:fill="F2F2F2" w:themeFill="background1" w:themeFillShade="F2"/>
            <w:tcMar/>
            <w:vAlign w:val="center"/>
          </w:tcPr>
          <w:p w:rsidR="5DF4D4E9" w:rsidP="5DF4D4E9" w:rsidRDefault="5DF4D4E9" w14:paraId="1E5A5A16" w14:textId="70EDF302">
            <w:pPr>
              <w:pStyle w:val="PargrafodaLista"/>
              <w:ind w:left="0"/>
              <w:jc w:val="left"/>
              <w:rPr>
                <w:rFonts w:cs="Calibri" w:cstheme="minorAscii"/>
                <w:sz w:val="20"/>
                <w:szCs w:val="20"/>
              </w:rPr>
            </w:pPr>
            <w:r w:rsidRPr="5DF4D4E9" w:rsidR="5DF4D4E9">
              <w:rPr>
                <w:rFonts w:cs="Calibri" w:cstheme="minorAscii"/>
                <w:sz w:val="20"/>
                <w:szCs w:val="20"/>
              </w:rPr>
              <w:t>M</w:t>
            </w:r>
            <w:r w:rsidRPr="5DF4D4E9" w:rsidR="3516AC07">
              <w:rPr>
                <w:rFonts w:cs="Calibri" w:cstheme="minorAscii"/>
                <w:sz w:val="20"/>
                <w:szCs w:val="20"/>
              </w:rPr>
              <w:t xml:space="preserve"> (a)</w:t>
            </w:r>
          </w:p>
        </w:tc>
        <w:tc>
          <w:tcPr>
            <w:tcW w:w="6495" w:type="dxa"/>
            <w:shd w:val="clear" w:color="auto" w:fill="F2F2F2" w:themeFill="background1" w:themeFillShade="F2"/>
            <w:tcMar/>
            <w:vAlign w:val="center"/>
          </w:tcPr>
          <w:p w:rsidR="3516AC07" w:rsidP="5DF4D4E9" w:rsidRDefault="3516AC07" w14:paraId="65052FDF" w14:textId="29511534">
            <w:pPr>
              <w:pStyle w:val="PargrafodaLista"/>
              <w:bidi w:val="0"/>
              <w:spacing w:before="0" w:beforeAutospacing="off" w:after="0" w:afterAutospacing="off" w:line="259" w:lineRule="auto"/>
              <w:ind w:left="0" w:right="0"/>
              <w:jc w:val="left"/>
              <w:rPr>
                <w:rFonts w:cs="Calibri" w:cstheme="minorAscii"/>
                <w:sz w:val="20"/>
                <w:szCs w:val="20"/>
              </w:rPr>
            </w:pPr>
            <w:r w:rsidRPr="5DF4D4E9" w:rsidR="3516AC07">
              <w:rPr>
                <w:rFonts w:cs="Calibri" w:cstheme="minorAscii"/>
                <w:sz w:val="20"/>
                <w:szCs w:val="20"/>
              </w:rPr>
              <w:t>(a)</w:t>
            </w:r>
          </w:p>
        </w:tc>
      </w:tr>
      <w:tr w:rsidR="557C887D" w:rsidTr="557C887D" w14:paraId="58302410">
        <w:tc>
          <w:tcPr>
            <w:tcW w:w="495" w:type="dxa"/>
            <w:vMerge/>
            <w:tcMar/>
            <w:vAlign w:val="center"/>
          </w:tcPr>
          <w:p w14:paraId="51924914"/>
        </w:tc>
        <w:tc>
          <w:tcPr>
            <w:tcW w:w="9585" w:type="dxa"/>
            <w:gridSpan w:val="3"/>
            <w:shd w:val="clear" w:color="auto" w:fill="F2F2F2" w:themeFill="background1" w:themeFillShade="F2"/>
            <w:tcMar/>
            <w:vAlign w:val="center"/>
          </w:tcPr>
          <w:p w:rsidR="557C887D" w:rsidP="557C887D" w:rsidRDefault="557C887D" w14:paraId="3C0B892C" w14:textId="7D45293B">
            <w:pPr>
              <w:pStyle w:val="Normal"/>
              <w:jc w:val="left"/>
              <w:rPr>
                <w:rFonts w:cs="Calibri" w:cstheme="minorAscii"/>
                <w:sz w:val="20"/>
                <w:szCs w:val="20"/>
              </w:rPr>
            </w:pPr>
            <w:r w:rsidRPr="557C887D" w:rsidR="557C887D">
              <w:rPr>
                <w:rFonts w:cs="Calibri" w:cstheme="minorAscii"/>
                <w:sz w:val="20"/>
                <w:szCs w:val="20"/>
              </w:rPr>
              <w:t>O CPE DEVE implementar um mecanismo para gerenciamento remoto que contemple, no mínimo, administração remota usando um protocolo de criptografia apropriado. Verifique a tabela no Anexo I para a lista de protocolo(s) necessário(s).</w:t>
            </w:r>
          </w:p>
        </w:tc>
      </w:tr>
      <w:tr w:rsidR="5DF4D4E9" w:rsidTr="557C887D" w14:paraId="644E20CB">
        <w:tc>
          <w:tcPr>
            <w:tcW w:w="495" w:type="dxa"/>
            <w:vMerge/>
            <w:tcMar/>
          </w:tcPr>
          <w:p w14:paraId="78D75713"/>
        </w:tc>
        <w:tc>
          <w:tcPr>
            <w:tcW w:w="9585" w:type="dxa"/>
            <w:gridSpan w:val="3"/>
            <w:shd w:val="clear" w:color="auto" w:fill="F2F2F2" w:themeFill="background1" w:themeFillShade="F2"/>
            <w:tcMar/>
            <w:vAlign w:val="center"/>
          </w:tcPr>
          <w:p w:rsidR="5DF4D4E9" w:rsidP="5DF4D4E9" w:rsidRDefault="5DF4D4E9" w14:paraId="33332267" w14:textId="2D53627F">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7B3EC87">
        <w:tc>
          <w:tcPr>
            <w:tcW w:w="495" w:type="dxa"/>
            <w:vMerge w:val="restart"/>
            <w:tcMar/>
            <w:vAlign w:val="center"/>
          </w:tcPr>
          <w:p w:rsidR="5DF4D4E9" w:rsidP="5DF4D4E9" w:rsidRDefault="5DF4D4E9" w14:paraId="1ED92B59">
            <w:pPr>
              <w:jc w:val="center"/>
              <w:rPr>
                <w:rFonts w:cs="Calibri" w:cstheme="minorAscii"/>
                <w:sz w:val="20"/>
                <w:szCs w:val="20"/>
              </w:rPr>
            </w:pPr>
          </w:p>
        </w:tc>
        <w:tc>
          <w:tcPr>
            <w:tcW w:w="1155" w:type="dxa"/>
            <w:shd w:val="clear" w:color="auto" w:fill="F2F2F2" w:themeFill="background1" w:themeFillShade="F2"/>
            <w:tcMar/>
            <w:vAlign w:val="center"/>
          </w:tcPr>
          <w:p w:rsidR="5466C62A" w:rsidP="5DF4D4E9" w:rsidRDefault="5466C62A" w14:paraId="17E835D6" w14:textId="5A94BC82">
            <w:pPr>
              <w:pStyle w:val="Normal"/>
              <w:bidi w:val="0"/>
              <w:spacing w:before="0" w:beforeAutospacing="off" w:after="0" w:afterAutospacing="off" w:line="259" w:lineRule="auto"/>
              <w:ind w:left="0" w:right="0"/>
              <w:jc w:val="both"/>
              <w:rPr>
                <w:rFonts w:cs="Calibri" w:cstheme="minorAscii"/>
                <w:sz w:val="20"/>
                <w:szCs w:val="20"/>
              </w:rPr>
            </w:pPr>
            <w:r w:rsidRPr="5DF4D4E9" w:rsidR="5466C62A">
              <w:rPr>
                <w:rFonts w:cs="Calibri" w:cstheme="minorAscii"/>
                <w:sz w:val="20"/>
                <w:szCs w:val="20"/>
              </w:rPr>
              <w:t>MR-</w:t>
            </w:r>
            <w:r w:rsidRPr="5DF4D4E9" w:rsidR="5DF4D4E9">
              <w:rPr>
                <w:rFonts w:cs="Calibri" w:cstheme="minorAscii"/>
                <w:sz w:val="20"/>
                <w:szCs w:val="20"/>
              </w:rPr>
              <w:t>02</w:t>
            </w:r>
          </w:p>
        </w:tc>
        <w:tc>
          <w:tcPr>
            <w:tcW w:w="1935" w:type="dxa"/>
            <w:shd w:val="clear" w:color="auto" w:fill="F2F2F2" w:themeFill="background1" w:themeFillShade="F2"/>
            <w:tcMar/>
            <w:vAlign w:val="center"/>
          </w:tcPr>
          <w:p w:rsidR="5DF4D4E9" w:rsidP="5DF4D4E9" w:rsidRDefault="5DF4D4E9" w14:paraId="4700A240" w14:textId="7D9B6E56">
            <w:pPr>
              <w:pStyle w:val="PargrafodaLista"/>
              <w:ind w:left="0"/>
              <w:jc w:val="left"/>
              <w:rPr>
                <w:rFonts w:cs="Calibri" w:cstheme="minorAscii"/>
                <w:sz w:val="20"/>
                <w:szCs w:val="20"/>
              </w:rPr>
            </w:pPr>
            <w:r w:rsidRPr="5DF4D4E9" w:rsidR="5DF4D4E9">
              <w:rPr>
                <w:rFonts w:cs="Calibri" w:cstheme="minorAscii"/>
                <w:sz w:val="20"/>
                <w:szCs w:val="20"/>
              </w:rPr>
              <w:t>M</w:t>
            </w:r>
            <w:r w:rsidRPr="5DF4D4E9" w:rsidR="0B9A91C8">
              <w:rPr>
                <w:rFonts w:cs="Calibri" w:cstheme="minorAscii"/>
                <w:sz w:val="20"/>
                <w:szCs w:val="20"/>
              </w:rPr>
              <w:t xml:space="preserve"> (b)</w:t>
            </w:r>
          </w:p>
        </w:tc>
        <w:tc>
          <w:tcPr>
            <w:tcW w:w="6495" w:type="dxa"/>
            <w:shd w:val="clear" w:color="auto" w:fill="F2F2F2" w:themeFill="background1" w:themeFillShade="F2"/>
            <w:tcMar/>
            <w:vAlign w:val="center"/>
          </w:tcPr>
          <w:p w:rsidR="0B9A91C8" w:rsidP="5DF4D4E9" w:rsidRDefault="0B9A91C8" w14:paraId="18E90991" w14:textId="5D0B1506">
            <w:pPr>
              <w:pStyle w:val="PargrafodaLista"/>
              <w:bidi w:val="0"/>
              <w:spacing w:before="0" w:beforeAutospacing="off" w:after="0" w:afterAutospacing="off" w:line="259" w:lineRule="auto"/>
              <w:ind w:left="0" w:right="0"/>
              <w:jc w:val="left"/>
              <w:rPr>
                <w:rFonts w:cs="Calibri" w:cstheme="minorAscii"/>
                <w:sz w:val="20"/>
                <w:szCs w:val="20"/>
              </w:rPr>
            </w:pPr>
            <w:r w:rsidRPr="5DF4D4E9" w:rsidR="0B9A91C8">
              <w:rPr>
                <w:rFonts w:cs="Calibri" w:cstheme="minorAscii"/>
                <w:sz w:val="20"/>
                <w:szCs w:val="20"/>
              </w:rPr>
              <w:t>(b)</w:t>
            </w:r>
          </w:p>
        </w:tc>
      </w:tr>
      <w:tr w:rsidR="557C887D" w:rsidTr="557C887D" w14:paraId="151B3989">
        <w:tc>
          <w:tcPr>
            <w:tcW w:w="495" w:type="dxa"/>
            <w:vMerge/>
            <w:tcMar/>
            <w:vAlign w:val="center"/>
          </w:tcPr>
          <w:p w14:paraId="4024D6A1"/>
        </w:tc>
        <w:tc>
          <w:tcPr>
            <w:tcW w:w="9585" w:type="dxa"/>
            <w:gridSpan w:val="3"/>
            <w:shd w:val="clear" w:color="auto" w:fill="F2F2F2" w:themeFill="background1" w:themeFillShade="F2"/>
            <w:tcMar/>
            <w:vAlign w:val="center"/>
          </w:tcPr>
          <w:p w:rsidR="557C887D" w:rsidP="557C887D" w:rsidRDefault="557C887D" w14:paraId="3BE73248" w14:textId="1288E670">
            <w:pPr>
              <w:pStyle w:val="Normal"/>
              <w:jc w:val="left"/>
              <w:rPr>
                <w:rFonts w:cs="Calibri" w:cstheme="minorAscii"/>
                <w:sz w:val="20"/>
                <w:szCs w:val="20"/>
              </w:rPr>
            </w:pPr>
            <w:r w:rsidRPr="557C887D" w:rsidR="557C887D">
              <w:rPr>
                <w:rFonts w:cs="Calibri" w:cstheme="minorAscii"/>
                <w:sz w:val="20"/>
                <w:szCs w:val="20"/>
              </w:rPr>
              <w:t>O CPE DEVE implementar um mecanismo para atualização remota segura. Verifique a tabela no Anexo I para obter a lista de protocolo(s) necessário(s).</w:t>
            </w:r>
          </w:p>
        </w:tc>
      </w:tr>
      <w:tr w:rsidR="5DF4D4E9" w:rsidTr="557C887D" w14:paraId="773D8A8E">
        <w:tc>
          <w:tcPr>
            <w:tcW w:w="495" w:type="dxa"/>
            <w:vMerge/>
            <w:tcMar/>
          </w:tcPr>
          <w:p w14:paraId="7B9E0269"/>
        </w:tc>
        <w:tc>
          <w:tcPr>
            <w:tcW w:w="9585" w:type="dxa"/>
            <w:gridSpan w:val="3"/>
            <w:shd w:val="clear" w:color="auto" w:fill="F2F2F2" w:themeFill="background1" w:themeFillShade="F2"/>
            <w:tcMar/>
            <w:vAlign w:val="center"/>
          </w:tcPr>
          <w:p w:rsidR="5DF4D4E9" w:rsidP="5DF4D4E9" w:rsidRDefault="5DF4D4E9" w14:paraId="56D42E0B" w14:textId="17BE83EE">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11F07EF">
        <w:tc>
          <w:tcPr>
            <w:tcW w:w="495" w:type="dxa"/>
            <w:vMerge w:val="restart"/>
            <w:tcMar/>
            <w:vAlign w:val="center"/>
          </w:tcPr>
          <w:p w:rsidR="5DF4D4E9" w:rsidP="5DF4D4E9" w:rsidRDefault="5DF4D4E9" w14:paraId="5F2BA13B" w14:textId="3B560A82">
            <w:pPr>
              <w:pStyle w:val="Normal"/>
              <w:jc w:val="center"/>
              <w:rPr>
                <w:rFonts w:cs="Calibri" w:cstheme="minorAscii"/>
                <w:sz w:val="20"/>
                <w:szCs w:val="20"/>
              </w:rPr>
            </w:pPr>
          </w:p>
        </w:tc>
        <w:tc>
          <w:tcPr>
            <w:tcW w:w="1155" w:type="dxa"/>
            <w:shd w:val="clear" w:color="auto" w:fill="F2F2F2" w:themeFill="background1" w:themeFillShade="F2"/>
            <w:tcMar/>
            <w:vAlign w:val="center"/>
          </w:tcPr>
          <w:p w:rsidR="509A123D" w:rsidP="5DF4D4E9" w:rsidRDefault="509A123D" w14:paraId="607A3297" w14:textId="5D315E44">
            <w:pPr>
              <w:pStyle w:val="Normal"/>
              <w:bidi w:val="0"/>
              <w:spacing w:before="0" w:beforeAutospacing="off" w:after="0" w:afterAutospacing="off" w:line="259" w:lineRule="auto"/>
              <w:ind w:left="0" w:right="0"/>
              <w:jc w:val="both"/>
              <w:rPr>
                <w:rFonts w:cs="Calibri" w:cstheme="minorAscii"/>
                <w:sz w:val="20"/>
                <w:szCs w:val="20"/>
              </w:rPr>
            </w:pPr>
            <w:r w:rsidRPr="5DF4D4E9" w:rsidR="509A123D">
              <w:rPr>
                <w:rFonts w:cs="Calibri" w:cstheme="minorAscii"/>
                <w:sz w:val="20"/>
                <w:szCs w:val="20"/>
              </w:rPr>
              <w:t>MR-</w:t>
            </w:r>
            <w:r w:rsidRPr="5DF4D4E9" w:rsidR="5DF4D4E9">
              <w:rPr>
                <w:rFonts w:cs="Calibri" w:cstheme="minorAscii"/>
                <w:sz w:val="20"/>
                <w:szCs w:val="20"/>
              </w:rPr>
              <w:t>03</w:t>
            </w:r>
          </w:p>
        </w:tc>
        <w:tc>
          <w:tcPr>
            <w:tcW w:w="1935" w:type="dxa"/>
            <w:shd w:val="clear" w:color="auto" w:fill="F2F2F2" w:themeFill="background1" w:themeFillShade="F2"/>
            <w:tcMar/>
            <w:vAlign w:val="center"/>
          </w:tcPr>
          <w:p w:rsidR="0EF81829" w:rsidP="5DF4D4E9" w:rsidRDefault="0EF81829" w14:paraId="746A4C25" w14:textId="5A23E5CB">
            <w:pPr>
              <w:pStyle w:val="PargrafodaLista"/>
              <w:ind w:left="0"/>
              <w:jc w:val="left"/>
              <w:rPr>
                <w:rFonts w:cs="Calibri" w:cstheme="minorAscii"/>
                <w:sz w:val="20"/>
                <w:szCs w:val="20"/>
              </w:rPr>
            </w:pPr>
            <w:r w:rsidRPr="5DF4D4E9" w:rsidR="0EF81829">
              <w:rPr>
                <w:rFonts w:cs="Calibri" w:cstheme="minorAscii"/>
                <w:sz w:val="20"/>
                <w:szCs w:val="20"/>
              </w:rPr>
              <w:t>a. M</w:t>
            </w:r>
          </w:p>
          <w:p w:rsidR="0EF81829" w:rsidP="5DF4D4E9" w:rsidRDefault="0EF81829" w14:paraId="11577E60" w14:textId="2A4890B8">
            <w:pPr>
              <w:pStyle w:val="PargrafodaLista"/>
              <w:ind w:left="0"/>
              <w:jc w:val="left"/>
              <w:rPr>
                <w:rFonts w:cs="Calibri" w:cstheme="minorAscii"/>
                <w:sz w:val="20"/>
                <w:szCs w:val="20"/>
              </w:rPr>
            </w:pPr>
            <w:r w:rsidRPr="5DF4D4E9" w:rsidR="0EF81829">
              <w:rPr>
                <w:rFonts w:cs="Calibri" w:cstheme="minorAscii"/>
                <w:sz w:val="20"/>
                <w:szCs w:val="20"/>
              </w:rPr>
              <w:t>b. M</w:t>
            </w:r>
          </w:p>
          <w:p w:rsidR="0EF81829" w:rsidP="5DF4D4E9" w:rsidRDefault="0EF81829" w14:paraId="15FA0A2C" w14:textId="161E1E0D">
            <w:pPr>
              <w:pStyle w:val="PargrafodaLista"/>
              <w:ind w:left="0"/>
              <w:jc w:val="left"/>
              <w:rPr>
                <w:rFonts w:cs="Calibri" w:cstheme="minorAscii"/>
                <w:sz w:val="20"/>
                <w:szCs w:val="20"/>
              </w:rPr>
            </w:pPr>
            <w:r w:rsidRPr="5DF4D4E9" w:rsidR="0EF81829">
              <w:rPr>
                <w:rFonts w:cs="Calibri" w:cstheme="minorAscii"/>
                <w:sz w:val="20"/>
                <w:szCs w:val="20"/>
              </w:rPr>
              <w:t>c. M</w:t>
            </w:r>
          </w:p>
          <w:p w:rsidR="0EF81829" w:rsidP="5DF4D4E9" w:rsidRDefault="0EF81829" w14:paraId="1EE5C310" w14:textId="068ADE83">
            <w:pPr>
              <w:pStyle w:val="PargrafodaLista"/>
              <w:ind w:left="0"/>
              <w:jc w:val="left"/>
              <w:rPr>
                <w:rFonts w:cs="Calibri" w:cstheme="minorAscii"/>
                <w:sz w:val="20"/>
                <w:szCs w:val="20"/>
              </w:rPr>
            </w:pPr>
            <w:r w:rsidRPr="5DF4D4E9" w:rsidR="0EF81829">
              <w:rPr>
                <w:rFonts w:cs="Calibri" w:cstheme="minorAscii"/>
                <w:sz w:val="20"/>
                <w:szCs w:val="20"/>
              </w:rPr>
              <w:t>d. M</w:t>
            </w:r>
          </w:p>
        </w:tc>
        <w:tc>
          <w:tcPr>
            <w:tcW w:w="6495" w:type="dxa"/>
            <w:shd w:val="clear" w:color="auto" w:fill="F2F2F2" w:themeFill="background1" w:themeFillShade="F2"/>
            <w:tcMar/>
            <w:vAlign w:val="center"/>
          </w:tcPr>
          <w:p w:rsidR="0EF81829" w:rsidP="5DF4D4E9" w:rsidRDefault="0EF81829" w14:paraId="58C7D9C9" w14:textId="54C81FB2">
            <w:pPr>
              <w:pStyle w:val="PargrafodaLista"/>
              <w:bidi w:val="0"/>
              <w:spacing w:before="0" w:beforeAutospacing="off" w:after="0" w:afterAutospacing="off" w:line="259" w:lineRule="auto"/>
              <w:ind w:left="0" w:right="0"/>
              <w:jc w:val="left"/>
              <w:rPr>
                <w:rFonts w:cs="Calibri" w:cstheme="minorAscii"/>
                <w:sz w:val="20"/>
                <w:szCs w:val="20"/>
              </w:rPr>
            </w:pPr>
            <w:r w:rsidRPr="5DF4D4E9" w:rsidR="0EF81829">
              <w:rPr>
                <w:rFonts w:cs="Calibri" w:cstheme="minorAscii"/>
                <w:sz w:val="20"/>
                <w:szCs w:val="20"/>
              </w:rPr>
              <w:t>(c)</w:t>
            </w:r>
          </w:p>
        </w:tc>
      </w:tr>
      <w:tr w:rsidR="557C887D" w:rsidTr="557C887D" w14:paraId="3422640B">
        <w:tc>
          <w:tcPr>
            <w:tcW w:w="495" w:type="dxa"/>
            <w:vMerge/>
            <w:tcMar/>
            <w:vAlign w:val="center"/>
          </w:tcPr>
          <w:p w14:paraId="313F8ED5"/>
        </w:tc>
        <w:tc>
          <w:tcPr>
            <w:tcW w:w="9585" w:type="dxa"/>
            <w:gridSpan w:val="3"/>
            <w:shd w:val="clear" w:color="auto" w:fill="F2F2F2" w:themeFill="background1" w:themeFillShade="F2"/>
            <w:tcMar/>
            <w:vAlign w:val="center"/>
          </w:tcPr>
          <w:p w:rsidR="557C887D" w:rsidP="557C887D" w:rsidRDefault="557C887D" w14:paraId="48DCAC60" w14:textId="6BC1EA72">
            <w:pPr>
              <w:pStyle w:val="Normal"/>
              <w:jc w:val="left"/>
              <w:rPr>
                <w:rFonts w:cs="Calibri" w:cstheme="minorAscii"/>
                <w:sz w:val="20"/>
                <w:szCs w:val="20"/>
              </w:rPr>
            </w:pPr>
            <w:r w:rsidRPr="557C887D" w:rsidR="557C887D">
              <w:rPr>
                <w:rFonts w:cs="Calibri" w:cstheme="minorAscii"/>
                <w:sz w:val="20"/>
                <w:szCs w:val="20"/>
              </w:rPr>
              <w:t>Os mecanismos de gerenciamento e administração, e de atualização remotos DEVEM suportar:</w:t>
            </w:r>
          </w:p>
          <w:p w:rsidR="557C887D" w:rsidP="557C887D" w:rsidRDefault="557C887D" w14:paraId="1BC4A202" w14:textId="5F33A6D8">
            <w:pPr>
              <w:pStyle w:val="Normal"/>
              <w:jc w:val="left"/>
              <w:rPr>
                <w:rFonts w:cs="Calibri" w:cstheme="minorAscii"/>
                <w:sz w:val="20"/>
                <w:szCs w:val="20"/>
              </w:rPr>
            </w:pPr>
            <w:r w:rsidRPr="557C887D" w:rsidR="557C887D">
              <w:rPr>
                <w:rFonts w:cs="Calibri" w:cstheme="minorAscii"/>
                <w:sz w:val="20"/>
                <w:szCs w:val="20"/>
              </w:rPr>
              <w:t>a. Autenticação segura, e</w:t>
            </w:r>
          </w:p>
          <w:p w:rsidR="557C887D" w:rsidP="557C887D" w:rsidRDefault="557C887D" w14:paraId="26548A60" w14:textId="799A2408">
            <w:pPr>
              <w:pStyle w:val="Normal"/>
              <w:jc w:val="left"/>
              <w:rPr>
                <w:rFonts w:cs="Calibri" w:cstheme="minorAscii"/>
                <w:sz w:val="20"/>
                <w:szCs w:val="20"/>
              </w:rPr>
            </w:pPr>
            <w:r w:rsidRPr="557C887D" w:rsidR="557C887D">
              <w:rPr>
                <w:rFonts w:cs="Calibri" w:cstheme="minorAscii"/>
                <w:sz w:val="20"/>
                <w:szCs w:val="20"/>
              </w:rPr>
              <w:t>b. Conexões criptografadas, e</w:t>
            </w:r>
          </w:p>
          <w:p w:rsidR="557C887D" w:rsidP="557C887D" w:rsidRDefault="557C887D" w14:paraId="5F582CF3" w14:textId="50EA3FC1">
            <w:pPr>
              <w:pStyle w:val="Normal"/>
              <w:jc w:val="left"/>
              <w:rPr>
                <w:rFonts w:cs="Calibri" w:cstheme="minorAscii"/>
                <w:sz w:val="20"/>
                <w:szCs w:val="20"/>
              </w:rPr>
            </w:pPr>
            <w:r w:rsidRPr="557C887D" w:rsidR="557C887D">
              <w:rPr>
                <w:rFonts w:cs="Calibri" w:cstheme="minorAscii"/>
                <w:sz w:val="20"/>
                <w:szCs w:val="20"/>
              </w:rPr>
              <w:t>c. Restrições de acesso para limitar conexões a origens específicas (por exemplo, segmentos de rede selecionados, uma URL específica etc.), e</w:t>
            </w:r>
          </w:p>
          <w:p w:rsidR="557C887D" w:rsidP="557C887D" w:rsidRDefault="557C887D" w14:paraId="0DA96115" w14:textId="6F228664">
            <w:pPr>
              <w:pStyle w:val="Normal"/>
              <w:jc w:val="left"/>
              <w:rPr>
                <w:rFonts w:cs="Calibri" w:cstheme="minorAscii"/>
                <w:sz w:val="20"/>
                <w:szCs w:val="20"/>
              </w:rPr>
            </w:pPr>
            <w:r w:rsidRPr="557C887D" w:rsidR="557C887D">
              <w:rPr>
                <w:rFonts w:cs="Calibri" w:cstheme="minorAscii"/>
                <w:sz w:val="20"/>
                <w:szCs w:val="20"/>
              </w:rPr>
              <w:t>d. A capacidade de escolher a porta de conexão (ou seja, suportar a alteração do número da porta PADRÃO/porta atribuída para o serviço [17]).</w:t>
            </w:r>
          </w:p>
        </w:tc>
      </w:tr>
      <w:tr w:rsidR="5DF4D4E9" w:rsidTr="557C887D" w14:paraId="54B843D8">
        <w:tc>
          <w:tcPr>
            <w:tcW w:w="495" w:type="dxa"/>
            <w:vMerge/>
            <w:tcMar/>
            <w:vAlign w:val="center"/>
          </w:tcPr>
          <w:p w14:paraId="61F93FEF"/>
        </w:tc>
        <w:tc>
          <w:tcPr>
            <w:tcW w:w="9585" w:type="dxa"/>
            <w:gridSpan w:val="3"/>
            <w:shd w:val="clear" w:color="auto" w:fill="F2F2F2" w:themeFill="background1" w:themeFillShade="F2"/>
            <w:tcMar/>
            <w:vAlign w:val="center"/>
          </w:tcPr>
          <w:p w:rsidR="5DF4D4E9" w:rsidP="5DF4D4E9" w:rsidRDefault="5DF4D4E9" w14:paraId="63F4B2B9" w14:textId="2FF496B6">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57F5EA5">
        <w:tc>
          <w:tcPr>
            <w:tcW w:w="495" w:type="dxa"/>
            <w:vMerge w:val="restart"/>
            <w:tcMar/>
            <w:vAlign w:val="center"/>
          </w:tcPr>
          <w:p w:rsidR="5DF4D4E9" w:rsidP="5DF4D4E9" w:rsidRDefault="5DF4D4E9" w14:paraId="573FF528" w14:textId="7EDC6734">
            <w:pPr>
              <w:pStyle w:val="Normal"/>
              <w:rPr>
                <w:rFonts w:cs="Calibri" w:cstheme="minorAscii"/>
                <w:sz w:val="20"/>
                <w:szCs w:val="20"/>
              </w:rPr>
            </w:pPr>
          </w:p>
        </w:tc>
        <w:tc>
          <w:tcPr>
            <w:tcW w:w="1155" w:type="dxa"/>
            <w:shd w:val="clear" w:color="auto" w:fill="F2F2F2" w:themeFill="background1" w:themeFillShade="F2"/>
            <w:tcMar/>
            <w:vAlign w:val="center"/>
          </w:tcPr>
          <w:p w:rsidR="46F1CAE1" w:rsidP="5DF4D4E9" w:rsidRDefault="46F1CAE1" w14:paraId="5CB598D9" w14:textId="4C3D1578">
            <w:pPr>
              <w:pStyle w:val="Normal"/>
              <w:bidi w:val="0"/>
              <w:spacing w:before="0" w:beforeAutospacing="off" w:after="0" w:afterAutospacing="off" w:line="259" w:lineRule="auto"/>
              <w:ind w:left="0" w:right="0"/>
              <w:jc w:val="both"/>
              <w:rPr>
                <w:rFonts w:cs="Calibri" w:cstheme="minorAscii"/>
                <w:sz w:val="20"/>
                <w:szCs w:val="20"/>
              </w:rPr>
            </w:pPr>
            <w:r w:rsidRPr="5DF4D4E9" w:rsidR="46F1CAE1">
              <w:rPr>
                <w:rFonts w:cs="Calibri" w:cstheme="minorAscii"/>
                <w:sz w:val="20"/>
                <w:szCs w:val="20"/>
              </w:rPr>
              <w:t>MR-</w:t>
            </w:r>
            <w:r w:rsidRPr="5DF4D4E9" w:rsidR="5DF4D4E9">
              <w:rPr>
                <w:rFonts w:cs="Calibri" w:cstheme="minorAscii"/>
                <w:sz w:val="20"/>
                <w:szCs w:val="20"/>
              </w:rPr>
              <w:t>04</w:t>
            </w:r>
          </w:p>
        </w:tc>
        <w:tc>
          <w:tcPr>
            <w:tcW w:w="1935" w:type="dxa"/>
            <w:shd w:val="clear" w:color="auto" w:fill="F2F2F2" w:themeFill="background1" w:themeFillShade="F2"/>
            <w:tcMar/>
            <w:vAlign w:val="center"/>
          </w:tcPr>
          <w:p w:rsidR="5DF4D4E9" w:rsidP="5DF4D4E9" w:rsidRDefault="5DF4D4E9" w14:paraId="05E0BCC5" w14:textId="3C0D4E66">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4C226ECD" w14:textId="5553A9F0">
            <w:pPr>
              <w:pStyle w:val="PargrafodaLista"/>
              <w:ind w:left="0"/>
              <w:jc w:val="left"/>
              <w:rPr>
                <w:rFonts w:cs="Calibri" w:cstheme="minorAscii"/>
                <w:sz w:val="20"/>
                <w:szCs w:val="20"/>
              </w:rPr>
            </w:pPr>
          </w:p>
        </w:tc>
      </w:tr>
      <w:tr w:rsidR="557C887D" w:rsidTr="557C887D" w14:paraId="098020C0">
        <w:tc>
          <w:tcPr>
            <w:tcW w:w="495" w:type="dxa"/>
            <w:vMerge/>
            <w:tcMar/>
            <w:vAlign w:val="center"/>
          </w:tcPr>
          <w:p w14:paraId="7413A6DF"/>
        </w:tc>
        <w:tc>
          <w:tcPr>
            <w:tcW w:w="9585" w:type="dxa"/>
            <w:gridSpan w:val="3"/>
            <w:shd w:val="clear" w:color="auto" w:fill="F2F2F2" w:themeFill="background1" w:themeFillShade="F2"/>
            <w:tcMar/>
            <w:vAlign w:val="center"/>
          </w:tcPr>
          <w:p w:rsidR="557C887D" w:rsidP="557C887D" w:rsidRDefault="557C887D" w14:paraId="370594C8" w14:textId="07C2F0B8">
            <w:pPr>
              <w:pStyle w:val="Normal"/>
              <w:jc w:val="left"/>
              <w:rPr>
                <w:rFonts w:cs="Calibri" w:cstheme="minorAscii"/>
                <w:sz w:val="20"/>
                <w:szCs w:val="20"/>
              </w:rPr>
            </w:pPr>
            <w:r w:rsidRPr="557C887D" w:rsidR="557C887D">
              <w:rPr>
                <w:rFonts w:cs="Calibri" w:cstheme="minorAscii"/>
                <w:sz w:val="20"/>
                <w:szCs w:val="20"/>
              </w:rPr>
              <w:t>No caso de atualização automatizada e segura, um mecanismo DEVE ser implementado para autenticar e validar o repositório fonte.</w:t>
            </w:r>
          </w:p>
        </w:tc>
      </w:tr>
      <w:tr w:rsidR="5DF4D4E9" w:rsidTr="557C887D" w14:paraId="6BC4367C">
        <w:tc>
          <w:tcPr>
            <w:tcW w:w="495" w:type="dxa"/>
            <w:vMerge/>
            <w:tcMar/>
            <w:vAlign w:val="center"/>
          </w:tcPr>
          <w:p w14:paraId="27A47B07"/>
        </w:tc>
        <w:tc>
          <w:tcPr>
            <w:tcW w:w="9585" w:type="dxa"/>
            <w:gridSpan w:val="3"/>
            <w:shd w:val="clear" w:color="auto" w:fill="F2F2F2" w:themeFill="background1" w:themeFillShade="F2"/>
            <w:tcMar/>
            <w:vAlign w:val="center"/>
          </w:tcPr>
          <w:p w:rsidR="5DF4D4E9" w:rsidP="5DF4D4E9" w:rsidRDefault="5DF4D4E9" w14:paraId="6EAB761B" w14:textId="421E0227">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43E8D872">
        <w:tc>
          <w:tcPr>
            <w:tcW w:w="495" w:type="dxa"/>
            <w:vMerge w:val="restart"/>
            <w:tcMar/>
            <w:vAlign w:val="center"/>
          </w:tcPr>
          <w:p w:rsidR="5DF4D4E9" w:rsidP="5DF4D4E9" w:rsidRDefault="5DF4D4E9" w14:paraId="289E6ECF" w14:textId="706DDB55">
            <w:pPr>
              <w:pStyle w:val="Normal"/>
              <w:jc w:val="left"/>
              <w:rPr>
                <w:rFonts w:cs="Calibri" w:cstheme="minorAscii"/>
                <w:sz w:val="20"/>
                <w:szCs w:val="20"/>
              </w:rPr>
            </w:pPr>
          </w:p>
        </w:tc>
        <w:tc>
          <w:tcPr>
            <w:tcW w:w="1155" w:type="dxa"/>
            <w:shd w:val="clear" w:color="auto" w:fill="F2F2F2" w:themeFill="background1" w:themeFillShade="F2"/>
            <w:tcMar/>
            <w:vAlign w:val="center"/>
          </w:tcPr>
          <w:p w:rsidR="46F1CAE1" w:rsidP="5DF4D4E9" w:rsidRDefault="46F1CAE1" w14:paraId="5810DF10" w14:textId="4ACAC139">
            <w:pPr>
              <w:pStyle w:val="Normal"/>
              <w:spacing w:line="259" w:lineRule="auto"/>
              <w:jc w:val="left"/>
              <w:rPr>
                <w:rFonts w:cs="Calibri" w:cstheme="minorAscii"/>
                <w:sz w:val="20"/>
                <w:szCs w:val="20"/>
              </w:rPr>
            </w:pPr>
            <w:r w:rsidRPr="5DF4D4E9" w:rsidR="46F1CAE1">
              <w:rPr>
                <w:rFonts w:cs="Calibri" w:cstheme="minorAscii"/>
                <w:sz w:val="20"/>
                <w:szCs w:val="20"/>
              </w:rPr>
              <w:t>MR-</w:t>
            </w:r>
            <w:r w:rsidRPr="5DF4D4E9" w:rsidR="5DF4D4E9">
              <w:rPr>
                <w:rFonts w:cs="Calibri" w:cstheme="minorAscii"/>
                <w:sz w:val="20"/>
                <w:szCs w:val="20"/>
              </w:rPr>
              <w:t>05</w:t>
            </w:r>
          </w:p>
        </w:tc>
        <w:tc>
          <w:tcPr>
            <w:tcW w:w="1935" w:type="dxa"/>
            <w:shd w:val="clear" w:color="auto" w:fill="F2F2F2" w:themeFill="background1" w:themeFillShade="F2"/>
            <w:tcMar/>
            <w:vAlign w:val="center"/>
          </w:tcPr>
          <w:p w:rsidR="5DF4D4E9" w:rsidP="5DF4D4E9" w:rsidRDefault="5DF4D4E9" w14:paraId="48E10FD8" w14:textId="23571567">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0ECDF004" w14:textId="242AB883">
            <w:pPr>
              <w:pStyle w:val="PargrafodaLista"/>
              <w:bidi w:val="0"/>
              <w:spacing w:before="0" w:beforeAutospacing="off" w:after="0" w:afterAutospacing="off" w:line="259" w:lineRule="auto"/>
              <w:ind w:left="0" w:right="0"/>
              <w:jc w:val="left"/>
              <w:rPr>
                <w:rFonts w:cs="Calibri" w:cstheme="minorAscii"/>
                <w:sz w:val="20"/>
                <w:szCs w:val="20"/>
              </w:rPr>
            </w:pPr>
          </w:p>
        </w:tc>
      </w:tr>
      <w:tr w:rsidR="557C887D" w:rsidTr="557C887D" w14:paraId="43C2F2B5">
        <w:tc>
          <w:tcPr>
            <w:tcW w:w="495" w:type="dxa"/>
            <w:vMerge/>
            <w:tcMar/>
            <w:vAlign w:val="center"/>
          </w:tcPr>
          <w:p w14:paraId="17E697D6"/>
        </w:tc>
        <w:tc>
          <w:tcPr>
            <w:tcW w:w="9585" w:type="dxa"/>
            <w:gridSpan w:val="3"/>
            <w:shd w:val="clear" w:color="auto" w:fill="F2F2F2" w:themeFill="background1" w:themeFillShade="F2"/>
            <w:tcMar/>
            <w:vAlign w:val="center"/>
          </w:tcPr>
          <w:p w:rsidR="557C887D" w:rsidP="557C887D" w:rsidRDefault="557C887D" w14:paraId="3E169DBE" w14:textId="05371560">
            <w:pPr>
              <w:pStyle w:val="Normal"/>
              <w:jc w:val="left"/>
              <w:rPr>
                <w:rFonts w:cs="Calibri" w:cstheme="minorAscii"/>
                <w:sz w:val="20"/>
                <w:szCs w:val="20"/>
              </w:rPr>
            </w:pPr>
            <w:r w:rsidRPr="557C887D" w:rsidR="557C887D">
              <w:rPr>
                <w:rFonts w:cs="Calibri" w:cstheme="minorAscii"/>
                <w:sz w:val="20"/>
                <w:szCs w:val="20"/>
              </w:rPr>
              <w:t>O CPE DEVE implementar um mecanismo para verificar – antes de prosseguir com a atualização efetiva (tipicamente na memória flash) - a integridade e a autoridade do arquivo baixado e se ele é destinado para esse dispositivo (por exemplo, se é destinado à arquitetura, modelo, versão do dispositivo, etc.)</w:t>
            </w:r>
          </w:p>
        </w:tc>
      </w:tr>
      <w:tr w:rsidR="5DF4D4E9" w:rsidTr="557C887D" w14:paraId="297CBA5C">
        <w:tc>
          <w:tcPr>
            <w:tcW w:w="495" w:type="dxa"/>
            <w:vMerge/>
            <w:tcMar/>
            <w:vAlign w:val="center"/>
          </w:tcPr>
          <w:p w14:paraId="14E61FDD"/>
        </w:tc>
        <w:tc>
          <w:tcPr>
            <w:tcW w:w="9585" w:type="dxa"/>
            <w:gridSpan w:val="3"/>
            <w:shd w:val="clear" w:color="auto" w:fill="F2F2F2" w:themeFill="background1" w:themeFillShade="F2"/>
            <w:tcMar/>
            <w:vAlign w:val="center"/>
          </w:tcPr>
          <w:p w:rsidR="5DF4D4E9" w:rsidP="5DF4D4E9" w:rsidRDefault="5DF4D4E9" w14:paraId="6981434E" w14:textId="79B82E13">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5FFCDAB2">
        <w:tc>
          <w:tcPr>
            <w:tcW w:w="495" w:type="dxa"/>
            <w:vMerge w:val="restart"/>
            <w:tcMar/>
            <w:vAlign w:val="center"/>
          </w:tcPr>
          <w:p w:rsidR="5DF4D4E9" w:rsidP="5DF4D4E9" w:rsidRDefault="5DF4D4E9" w14:paraId="43B71BA3" w14:textId="3D621B00">
            <w:pPr>
              <w:pStyle w:val="Normal"/>
              <w:jc w:val="left"/>
              <w:rPr>
                <w:rFonts w:cs="Calibri" w:cstheme="minorAscii"/>
                <w:sz w:val="20"/>
                <w:szCs w:val="20"/>
              </w:rPr>
            </w:pPr>
          </w:p>
        </w:tc>
        <w:tc>
          <w:tcPr>
            <w:tcW w:w="1155" w:type="dxa"/>
            <w:shd w:val="clear" w:color="auto" w:fill="F2F2F2" w:themeFill="background1" w:themeFillShade="F2"/>
            <w:tcMar/>
            <w:vAlign w:val="center"/>
          </w:tcPr>
          <w:p w:rsidR="7FBC23E3" w:rsidP="5DF4D4E9" w:rsidRDefault="7FBC23E3" w14:paraId="24FCE1E8" w14:textId="5CF00098">
            <w:pPr>
              <w:pStyle w:val="Normal"/>
              <w:spacing w:line="259" w:lineRule="auto"/>
              <w:jc w:val="left"/>
              <w:rPr>
                <w:rFonts w:cs="Calibri" w:cstheme="minorAscii"/>
                <w:sz w:val="20"/>
                <w:szCs w:val="20"/>
              </w:rPr>
            </w:pPr>
            <w:r w:rsidRPr="5DF4D4E9" w:rsidR="7FBC23E3">
              <w:rPr>
                <w:rFonts w:cs="Calibri" w:cstheme="minorAscii"/>
                <w:sz w:val="20"/>
                <w:szCs w:val="20"/>
              </w:rPr>
              <w:t>MR-</w:t>
            </w:r>
            <w:r w:rsidRPr="5DF4D4E9" w:rsidR="5DF4D4E9">
              <w:rPr>
                <w:rFonts w:cs="Calibri" w:cstheme="minorAscii"/>
                <w:sz w:val="20"/>
                <w:szCs w:val="20"/>
              </w:rPr>
              <w:t>06</w:t>
            </w:r>
          </w:p>
        </w:tc>
        <w:tc>
          <w:tcPr>
            <w:tcW w:w="1935" w:type="dxa"/>
            <w:shd w:val="clear" w:color="auto" w:fill="F2F2F2" w:themeFill="background1" w:themeFillShade="F2"/>
            <w:tcMar/>
            <w:vAlign w:val="center"/>
          </w:tcPr>
          <w:p w:rsidR="5DF4D4E9" w:rsidP="5DF4D4E9" w:rsidRDefault="5DF4D4E9" w14:paraId="024B0A88" w14:textId="3FF90668">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305A12EB" w14:textId="68446D72">
            <w:pPr>
              <w:pStyle w:val="PargrafodaLista"/>
              <w:ind w:left="0"/>
              <w:jc w:val="left"/>
              <w:rPr>
                <w:rFonts w:cs="Calibri" w:cstheme="minorAscii"/>
                <w:sz w:val="20"/>
                <w:szCs w:val="20"/>
              </w:rPr>
            </w:pPr>
          </w:p>
        </w:tc>
      </w:tr>
      <w:tr w:rsidR="557C887D" w:rsidTr="557C887D" w14:paraId="6A089DFB">
        <w:tc>
          <w:tcPr>
            <w:tcW w:w="495" w:type="dxa"/>
            <w:vMerge/>
            <w:tcMar/>
            <w:vAlign w:val="center"/>
          </w:tcPr>
          <w:p w14:paraId="260CB040"/>
        </w:tc>
        <w:tc>
          <w:tcPr>
            <w:tcW w:w="9585" w:type="dxa"/>
            <w:gridSpan w:val="3"/>
            <w:shd w:val="clear" w:color="auto" w:fill="F2F2F2" w:themeFill="background1" w:themeFillShade="F2"/>
            <w:tcMar/>
            <w:vAlign w:val="center"/>
          </w:tcPr>
          <w:p w:rsidR="557C887D" w:rsidP="557C887D" w:rsidRDefault="557C887D" w14:paraId="7C8B549E" w14:textId="2704C938">
            <w:pPr>
              <w:pStyle w:val="Normal"/>
              <w:jc w:val="left"/>
              <w:rPr>
                <w:rFonts w:cs="Calibri" w:cstheme="minorAscii"/>
                <w:sz w:val="20"/>
                <w:szCs w:val="20"/>
              </w:rPr>
            </w:pPr>
            <w:r w:rsidRPr="557C887D" w:rsidR="557C887D">
              <w:rPr>
                <w:rFonts w:cs="Calibri" w:cstheme="minorAscii"/>
                <w:sz w:val="20"/>
                <w:szCs w:val="20"/>
              </w:rPr>
              <w:t>O processo de atualização DEVE preservar as configurações existentes. O fornecedor PODE alterar uma configuração existente se essa alteração melhorar a segurança do dispositivo. Essa mudança DEVE ser claramente documentada.</w:t>
            </w:r>
          </w:p>
        </w:tc>
      </w:tr>
      <w:tr w:rsidR="5DF4D4E9" w:rsidTr="557C887D" w14:paraId="32C7A81B">
        <w:tc>
          <w:tcPr>
            <w:tcW w:w="495" w:type="dxa"/>
            <w:vMerge/>
            <w:tcMar/>
            <w:vAlign w:val="center"/>
          </w:tcPr>
          <w:p w14:paraId="71BCE1AB"/>
        </w:tc>
        <w:tc>
          <w:tcPr>
            <w:tcW w:w="9585" w:type="dxa"/>
            <w:gridSpan w:val="3"/>
            <w:shd w:val="clear" w:color="auto" w:fill="F2F2F2" w:themeFill="background1" w:themeFillShade="F2"/>
            <w:tcMar/>
            <w:vAlign w:val="center"/>
          </w:tcPr>
          <w:p w:rsidR="5DF4D4E9" w:rsidP="5DF4D4E9" w:rsidRDefault="5DF4D4E9" w14:paraId="3FD75ACC" w14:textId="33C18E2A">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5DAC0739">
        <w:tc>
          <w:tcPr>
            <w:tcW w:w="495" w:type="dxa"/>
            <w:vMerge w:val="restart"/>
            <w:tcMar/>
            <w:vAlign w:val="center"/>
          </w:tcPr>
          <w:p w:rsidR="5DF4D4E9" w:rsidP="5DF4D4E9" w:rsidRDefault="5DF4D4E9" w14:paraId="6943CE2B" w14:textId="19E7B2E1">
            <w:pPr>
              <w:pStyle w:val="Normal"/>
              <w:jc w:val="left"/>
              <w:rPr>
                <w:rFonts w:cs="Calibri" w:cstheme="minorAscii"/>
                <w:sz w:val="20"/>
                <w:szCs w:val="20"/>
              </w:rPr>
            </w:pPr>
          </w:p>
        </w:tc>
        <w:tc>
          <w:tcPr>
            <w:tcW w:w="1155" w:type="dxa"/>
            <w:shd w:val="clear" w:color="auto" w:fill="F2F2F2" w:themeFill="background1" w:themeFillShade="F2"/>
            <w:tcMar/>
            <w:vAlign w:val="center"/>
          </w:tcPr>
          <w:p w:rsidR="7FBC23E3" w:rsidP="5DF4D4E9" w:rsidRDefault="7FBC23E3" w14:paraId="46E2BD8A" w14:textId="3B1F8F3C">
            <w:pPr>
              <w:pStyle w:val="Normal"/>
              <w:spacing w:line="259" w:lineRule="auto"/>
              <w:jc w:val="left"/>
              <w:rPr>
                <w:rFonts w:cs="Calibri" w:cstheme="minorAscii"/>
                <w:sz w:val="20"/>
                <w:szCs w:val="20"/>
              </w:rPr>
            </w:pPr>
            <w:r w:rsidRPr="5DF4D4E9" w:rsidR="7FBC23E3">
              <w:rPr>
                <w:rFonts w:cs="Calibri" w:cstheme="minorAscii"/>
                <w:sz w:val="20"/>
                <w:szCs w:val="20"/>
              </w:rPr>
              <w:t>MR-</w:t>
            </w:r>
            <w:r w:rsidRPr="5DF4D4E9" w:rsidR="5DF4D4E9">
              <w:rPr>
                <w:rFonts w:cs="Calibri" w:cstheme="minorAscii"/>
                <w:sz w:val="20"/>
                <w:szCs w:val="20"/>
              </w:rPr>
              <w:t>07</w:t>
            </w:r>
          </w:p>
        </w:tc>
        <w:tc>
          <w:tcPr>
            <w:tcW w:w="1935" w:type="dxa"/>
            <w:shd w:val="clear" w:color="auto" w:fill="F2F2F2" w:themeFill="background1" w:themeFillShade="F2"/>
            <w:tcMar/>
            <w:vAlign w:val="center"/>
          </w:tcPr>
          <w:p w:rsidR="54C12AFE" w:rsidP="5DF4D4E9" w:rsidRDefault="54C12AFE" w14:paraId="6A8105A4" w14:textId="5A23E5CB">
            <w:pPr>
              <w:pStyle w:val="PargrafodaLista"/>
              <w:ind w:left="0"/>
              <w:jc w:val="left"/>
              <w:rPr>
                <w:rFonts w:cs="Calibri" w:cstheme="minorAscii"/>
                <w:sz w:val="20"/>
                <w:szCs w:val="20"/>
              </w:rPr>
            </w:pPr>
            <w:r w:rsidRPr="5DF4D4E9" w:rsidR="54C12AFE">
              <w:rPr>
                <w:rFonts w:cs="Calibri" w:cstheme="minorAscii"/>
                <w:sz w:val="20"/>
                <w:szCs w:val="20"/>
              </w:rPr>
              <w:t>a. M</w:t>
            </w:r>
          </w:p>
          <w:p w:rsidR="54C12AFE" w:rsidP="5DF4D4E9" w:rsidRDefault="54C12AFE" w14:paraId="4F67C48C" w14:textId="2A4890B8">
            <w:pPr>
              <w:pStyle w:val="PargrafodaLista"/>
              <w:ind w:left="0"/>
              <w:jc w:val="left"/>
              <w:rPr>
                <w:rFonts w:cs="Calibri" w:cstheme="minorAscii"/>
                <w:sz w:val="20"/>
                <w:szCs w:val="20"/>
              </w:rPr>
            </w:pPr>
            <w:r w:rsidRPr="5DF4D4E9" w:rsidR="54C12AFE">
              <w:rPr>
                <w:rFonts w:cs="Calibri" w:cstheme="minorAscii"/>
                <w:sz w:val="20"/>
                <w:szCs w:val="20"/>
              </w:rPr>
              <w:t>b. M</w:t>
            </w:r>
          </w:p>
          <w:p w:rsidR="54C12AFE" w:rsidP="5DF4D4E9" w:rsidRDefault="54C12AFE" w14:paraId="34B24325" w14:textId="68736848">
            <w:pPr>
              <w:pStyle w:val="PargrafodaLista"/>
              <w:spacing w:before="0" w:beforeAutospacing="off" w:after="0" w:afterAutospacing="off" w:line="259" w:lineRule="auto"/>
              <w:ind w:left="0" w:right="0"/>
              <w:jc w:val="left"/>
              <w:rPr>
                <w:rFonts w:cs="Calibri" w:cstheme="minorAscii"/>
                <w:sz w:val="20"/>
                <w:szCs w:val="20"/>
              </w:rPr>
            </w:pPr>
            <w:r w:rsidRPr="5DF4D4E9" w:rsidR="54C12AFE">
              <w:rPr>
                <w:rFonts w:cs="Calibri" w:cstheme="minorAscii"/>
                <w:sz w:val="20"/>
                <w:szCs w:val="20"/>
              </w:rPr>
              <w:t>c. R</w:t>
            </w:r>
          </w:p>
        </w:tc>
        <w:tc>
          <w:tcPr>
            <w:tcW w:w="6495" w:type="dxa"/>
            <w:shd w:val="clear" w:color="auto" w:fill="F2F2F2" w:themeFill="background1" w:themeFillShade="F2"/>
            <w:tcMar/>
            <w:vAlign w:val="center"/>
          </w:tcPr>
          <w:p w:rsidR="5DF4D4E9" w:rsidP="5DF4D4E9" w:rsidRDefault="5DF4D4E9" w14:paraId="78899744" w14:textId="11DAF187">
            <w:pPr>
              <w:pStyle w:val="PargrafodaLista"/>
              <w:ind w:left="0"/>
              <w:jc w:val="left"/>
              <w:rPr>
                <w:rFonts w:cs="Calibri" w:cstheme="minorAscii"/>
                <w:sz w:val="20"/>
                <w:szCs w:val="20"/>
              </w:rPr>
            </w:pPr>
          </w:p>
        </w:tc>
      </w:tr>
      <w:tr w:rsidR="557C887D" w:rsidTr="557C887D" w14:paraId="6B8F6BF1">
        <w:tc>
          <w:tcPr>
            <w:tcW w:w="495" w:type="dxa"/>
            <w:vMerge/>
            <w:tcMar/>
            <w:vAlign w:val="center"/>
          </w:tcPr>
          <w:p w14:paraId="18C2AE1B"/>
        </w:tc>
        <w:tc>
          <w:tcPr>
            <w:tcW w:w="9585" w:type="dxa"/>
            <w:gridSpan w:val="3"/>
            <w:shd w:val="clear" w:color="auto" w:fill="F2F2F2" w:themeFill="background1" w:themeFillShade="F2"/>
            <w:tcMar/>
            <w:vAlign w:val="center"/>
          </w:tcPr>
          <w:p w:rsidR="557C887D" w:rsidP="557C887D" w:rsidRDefault="557C887D" w14:paraId="3C74EA9A" w14:textId="01C2A373">
            <w:pPr>
              <w:pStyle w:val="Normal"/>
              <w:jc w:val="left"/>
              <w:rPr>
                <w:rFonts w:cs="Calibri" w:cstheme="minorAscii"/>
                <w:sz w:val="20"/>
                <w:szCs w:val="20"/>
              </w:rPr>
            </w:pPr>
            <w:r w:rsidRPr="557C887D" w:rsidR="557C887D">
              <w:rPr>
                <w:rFonts w:cs="Calibri" w:cstheme="minorAscii"/>
                <w:sz w:val="20"/>
                <w:szCs w:val="20"/>
              </w:rPr>
              <w:t>Em relação a verificações de atualizações, o CPE:</w:t>
            </w:r>
          </w:p>
          <w:p w:rsidR="557C887D" w:rsidP="557C887D" w:rsidRDefault="557C887D" w14:paraId="2A71137A" w14:textId="54C62043">
            <w:pPr>
              <w:pStyle w:val="Normal"/>
              <w:jc w:val="left"/>
              <w:rPr>
                <w:rFonts w:cs="Calibri" w:cstheme="minorAscii"/>
                <w:sz w:val="20"/>
                <w:szCs w:val="20"/>
              </w:rPr>
            </w:pPr>
            <w:r w:rsidRPr="557C887D" w:rsidR="557C887D">
              <w:rPr>
                <w:rFonts w:cs="Calibri" w:cstheme="minorAscii"/>
                <w:sz w:val="20"/>
                <w:szCs w:val="20"/>
              </w:rPr>
              <w:t>a. DEVE ter a capacidade de executar verificações periódicas para obter (</w:t>
            </w:r>
            <w:proofErr w:type="spellStart"/>
            <w:r w:rsidRPr="557C887D" w:rsidR="557C887D">
              <w:rPr>
                <w:rFonts w:cs="Calibri" w:cstheme="minorAscii"/>
                <w:sz w:val="20"/>
                <w:szCs w:val="20"/>
              </w:rPr>
              <w:t>pull</w:t>
            </w:r>
            <w:proofErr w:type="spellEnd"/>
            <w:r w:rsidRPr="557C887D" w:rsidR="557C887D">
              <w:rPr>
                <w:rFonts w:cs="Calibri" w:cstheme="minorAscii"/>
                <w:sz w:val="20"/>
                <w:szCs w:val="20"/>
              </w:rPr>
              <w:t>) atualizações de forma automatizada e programada;</w:t>
            </w:r>
          </w:p>
          <w:p w:rsidR="557C887D" w:rsidP="557C887D" w:rsidRDefault="557C887D" w14:paraId="4D983CC4" w14:textId="10D2BD90">
            <w:pPr>
              <w:pStyle w:val="Normal"/>
              <w:jc w:val="left"/>
              <w:rPr>
                <w:rFonts w:cs="Calibri" w:cstheme="minorAscii"/>
                <w:sz w:val="20"/>
                <w:szCs w:val="20"/>
              </w:rPr>
            </w:pPr>
            <w:r w:rsidRPr="557C887D" w:rsidR="557C887D">
              <w:rPr>
                <w:rFonts w:cs="Calibri" w:cstheme="minorAscii"/>
                <w:sz w:val="20"/>
                <w:szCs w:val="20"/>
              </w:rPr>
              <w:t>b. DEVE permitir que o usuário inicie a verificação de atualizações.</w:t>
            </w:r>
          </w:p>
          <w:p w:rsidR="557C887D" w:rsidP="557C887D" w:rsidRDefault="557C887D" w14:paraId="3419A125" w14:textId="1A817CED">
            <w:pPr>
              <w:pStyle w:val="Normal"/>
              <w:jc w:val="left"/>
              <w:rPr>
                <w:rFonts w:cs="Calibri" w:cstheme="minorAscii"/>
                <w:sz w:val="20"/>
                <w:szCs w:val="20"/>
              </w:rPr>
            </w:pPr>
            <w:r w:rsidRPr="557C887D" w:rsidR="557C887D">
              <w:rPr>
                <w:rFonts w:cs="Calibri" w:cstheme="minorAscii"/>
                <w:sz w:val="20"/>
                <w:szCs w:val="20"/>
              </w:rPr>
              <w:t>c. DEVERIA suportar as atualizações solicitadas pelo ISP sob demanda (</w:t>
            </w:r>
            <w:proofErr w:type="spellStart"/>
            <w:r w:rsidRPr="557C887D" w:rsidR="557C887D">
              <w:rPr>
                <w:rFonts w:cs="Calibri" w:cstheme="minorAscii"/>
                <w:sz w:val="20"/>
                <w:szCs w:val="20"/>
              </w:rPr>
              <w:t>push</w:t>
            </w:r>
            <w:proofErr w:type="spellEnd"/>
            <w:r w:rsidRPr="557C887D" w:rsidR="557C887D">
              <w:rPr>
                <w:rFonts w:cs="Calibri" w:cstheme="minorAscii"/>
                <w:sz w:val="20"/>
                <w:szCs w:val="20"/>
              </w:rPr>
              <w:t>).</w:t>
            </w:r>
          </w:p>
        </w:tc>
      </w:tr>
      <w:tr w:rsidR="5DF4D4E9" w:rsidTr="557C887D" w14:paraId="4ACA1004">
        <w:tc>
          <w:tcPr>
            <w:tcW w:w="495" w:type="dxa"/>
            <w:vMerge/>
            <w:tcMar/>
            <w:vAlign w:val="center"/>
          </w:tcPr>
          <w:p w14:paraId="554687BE"/>
        </w:tc>
        <w:tc>
          <w:tcPr>
            <w:tcW w:w="9585" w:type="dxa"/>
            <w:gridSpan w:val="3"/>
            <w:shd w:val="clear" w:color="auto" w:fill="F2F2F2" w:themeFill="background1" w:themeFillShade="F2"/>
            <w:tcMar/>
            <w:vAlign w:val="center"/>
          </w:tcPr>
          <w:p w:rsidR="5DF4D4E9" w:rsidP="5DF4D4E9" w:rsidRDefault="5DF4D4E9" w14:paraId="7A7C9FA7" w14:textId="3C5985DD">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F97BC42">
        <w:tc>
          <w:tcPr>
            <w:tcW w:w="495" w:type="dxa"/>
            <w:vMerge w:val="restart"/>
            <w:tcMar/>
            <w:vAlign w:val="center"/>
          </w:tcPr>
          <w:p w:rsidR="5DF4D4E9" w:rsidP="5DF4D4E9" w:rsidRDefault="5DF4D4E9" w14:paraId="3C157904" w14:textId="26034608">
            <w:pPr>
              <w:pStyle w:val="Normal"/>
              <w:jc w:val="both"/>
              <w:rPr>
                <w:rFonts w:cs="Calibri" w:cstheme="minorAscii"/>
                <w:sz w:val="20"/>
                <w:szCs w:val="20"/>
              </w:rPr>
            </w:pPr>
          </w:p>
        </w:tc>
        <w:tc>
          <w:tcPr>
            <w:tcW w:w="1155" w:type="dxa"/>
            <w:shd w:val="clear" w:color="auto" w:fill="F2F2F2" w:themeFill="background1" w:themeFillShade="F2"/>
            <w:tcMar/>
            <w:vAlign w:val="center"/>
          </w:tcPr>
          <w:p w:rsidR="0050FAC1" w:rsidP="5DF4D4E9" w:rsidRDefault="0050FAC1" w14:paraId="793C00B7" w14:textId="1B639A48">
            <w:pPr>
              <w:pStyle w:val="Normal"/>
              <w:bidi w:val="0"/>
              <w:spacing w:before="0" w:beforeAutospacing="off" w:after="0" w:afterAutospacing="off" w:line="259" w:lineRule="auto"/>
              <w:ind w:left="0" w:right="0"/>
              <w:jc w:val="left"/>
              <w:rPr>
                <w:rFonts w:cs="Calibri" w:cstheme="minorAscii"/>
                <w:sz w:val="20"/>
                <w:szCs w:val="20"/>
              </w:rPr>
            </w:pPr>
            <w:r w:rsidRPr="5DF4D4E9" w:rsidR="0050FAC1">
              <w:rPr>
                <w:rFonts w:cs="Calibri" w:cstheme="minorAscii"/>
                <w:sz w:val="20"/>
                <w:szCs w:val="20"/>
              </w:rPr>
              <w:t>MR-</w:t>
            </w:r>
            <w:r w:rsidRPr="5DF4D4E9" w:rsidR="5DF4D4E9">
              <w:rPr>
                <w:rFonts w:cs="Calibri" w:cstheme="minorAscii"/>
                <w:sz w:val="20"/>
                <w:szCs w:val="20"/>
              </w:rPr>
              <w:t>08</w:t>
            </w:r>
          </w:p>
        </w:tc>
        <w:tc>
          <w:tcPr>
            <w:tcW w:w="1935" w:type="dxa"/>
            <w:shd w:val="clear" w:color="auto" w:fill="F2F2F2" w:themeFill="background1" w:themeFillShade="F2"/>
            <w:tcMar/>
            <w:vAlign w:val="center"/>
          </w:tcPr>
          <w:p w:rsidR="5DF4D4E9" w:rsidP="5DF4D4E9" w:rsidRDefault="5DF4D4E9" w14:paraId="456BC920" w14:textId="22686A2D">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364FF6A5" w14:textId="362854D3">
            <w:pPr>
              <w:pStyle w:val="PargrafodaLista"/>
              <w:ind w:left="0"/>
              <w:jc w:val="both"/>
              <w:rPr>
                <w:rFonts w:cs="Calibri" w:cstheme="minorAscii"/>
                <w:sz w:val="20"/>
                <w:szCs w:val="20"/>
              </w:rPr>
            </w:pPr>
          </w:p>
        </w:tc>
      </w:tr>
      <w:tr w:rsidR="557C887D" w:rsidTr="557C887D" w14:paraId="3DCD2926">
        <w:tc>
          <w:tcPr>
            <w:tcW w:w="495" w:type="dxa"/>
            <w:vMerge/>
            <w:tcMar/>
            <w:vAlign w:val="center"/>
          </w:tcPr>
          <w:p w14:paraId="0AEAFABE"/>
        </w:tc>
        <w:tc>
          <w:tcPr>
            <w:tcW w:w="9585" w:type="dxa"/>
            <w:gridSpan w:val="3"/>
            <w:shd w:val="clear" w:color="auto" w:fill="F2F2F2" w:themeFill="background1" w:themeFillShade="F2"/>
            <w:tcMar/>
            <w:vAlign w:val="center"/>
          </w:tcPr>
          <w:p w:rsidR="557C887D" w:rsidP="557C887D" w:rsidRDefault="557C887D" w14:paraId="545B13E3" w14:textId="3C2C8874">
            <w:pPr>
              <w:pStyle w:val="Normal"/>
              <w:jc w:val="left"/>
              <w:rPr>
                <w:rFonts w:cs="Calibri" w:cstheme="minorAscii"/>
                <w:sz w:val="20"/>
                <w:szCs w:val="20"/>
              </w:rPr>
            </w:pPr>
            <w:r w:rsidRPr="557C887D" w:rsidR="557C887D">
              <w:rPr>
                <w:rFonts w:cs="Calibri" w:cstheme="minorAscii"/>
                <w:sz w:val="20"/>
                <w:szCs w:val="20"/>
              </w:rPr>
              <w:t>O CPE DEVE implementar mecanismos para evitar sua inutilização como resultado de falha na atualização do firmware (bricking). Os procedimentos de recuperação DEVEM ser claramente documentados e NÃO DEVEM requerer o acesso a partes internas do hardware.</w:t>
            </w:r>
          </w:p>
        </w:tc>
      </w:tr>
      <w:tr w:rsidR="5DF4D4E9" w:rsidTr="557C887D" w14:paraId="31632E12">
        <w:tc>
          <w:tcPr>
            <w:tcW w:w="495" w:type="dxa"/>
            <w:vMerge/>
            <w:tcMar/>
            <w:vAlign w:val="center"/>
          </w:tcPr>
          <w:p w14:paraId="51E5E6B5"/>
        </w:tc>
        <w:tc>
          <w:tcPr>
            <w:tcW w:w="9585" w:type="dxa"/>
            <w:gridSpan w:val="3"/>
            <w:shd w:val="clear" w:color="auto" w:fill="F2F2F2" w:themeFill="background1" w:themeFillShade="F2"/>
            <w:tcMar/>
            <w:vAlign w:val="center"/>
          </w:tcPr>
          <w:p w:rsidR="5DF4D4E9" w:rsidP="5DF4D4E9" w:rsidRDefault="5DF4D4E9" w14:paraId="7EC800AF" w14:textId="4FD700AA">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bl>
    <w:p w:rsidR="5DF4D4E9" w:rsidP="5DF4D4E9" w:rsidRDefault="5DF4D4E9" w14:paraId="2E889659" w14:textId="45A101EE">
      <w:pPr>
        <w:pStyle w:val="Normal"/>
      </w:pPr>
    </w:p>
    <w:p w:rsidR="5DF4D4E9" w:rsidRDefault="5DF4D4E9" w14:paraId="569898E3" w14:textId="7BD68E7A">
      <w:r>
        <w:br w:type="page"/>
      </w:r>
    </w:p>
    <w:tbl>
      <w:tblPr>
        <w:tblStyle w:val="Tabelacomgrade"/>
        <w:tblW w:w="10080" w:type="dxa"/>
        <w:tblInd w:w="-856" w:type="dxa"/>
        <w:tblLook w:val="04A0" w:firstRow="1" w:lastRow="0" w:firstColumn="1" w:lastColumn="0" w:noHBand="0" w:noVBand="1"/>
      </w:tblPr>
      <w:tblGrid>
        <w:gridCol w:w="495"/>
        <w:gridCol w:w="1155"/>
        <w:gridCol w:w="1935"/>
        <w:gridCol w:w="6495"/>
      </w:tblGrid>
      <w:tr w:rsidRPr="00001846" w:rsidR="00323C8B" w:rsidTr="557C887D" w14:paraId="14776AA9" w14:textId="77777777">
        <w:tc>
          <w:tcPr>
            <w:tcW w:w="10080" w:type="dxa"/>
            <w:gridSpan w:val="4"/>
            <w:shd w:val="clear" w:color="auto" w:fill="BFBFBF" w:themeFill="background1" w:themeFillShade="BF"/>
            <w:tcMar/>
            <w:vAlign w:val="center"/>
          </w:tcPr>
          <w:p w:rsidRPr="00001846" w:rsidR="00323C8B" w:rsidP="557C887D" w:rsidRDefault="00323C8B" w14:paraId="0E23F4EA" w14:textId="792AFA23">
            <w:pPr>
              <w:pStyle w:val="Normal"/>
              <w:jc w:val="both"/>
              <w:rPr>
                <w:rFonts w:cs="Calibri" w:cstheme="minorAscii"/>
                <w:b w:val="1"/>
                <w:bCs w:val="1"/>
                <w:sz w:val="20"/>
                <w:szCs w:val="20"/>
              </w:rPr>
            </w:pPr>
            <w:r w:rsidRPr="557C887D" w:rsidR="5DF4D4E9">
              <w:rPr>
                <w:rFonts w:cs="Calibri" w:cstheme="minorAscii"/>
                <w:b w:val="1"/>
                <w:bCs w:val="1"/>
                <w:sz w:val="20"/>
                <w:szCs w:val="20"/>
              </w:rPr>
              <w:t xml:space="preserve">LAC-BCOP-1 - </w:t>
            </w:r>
            <w:r w:rsidRPr="557C887D" w:rsidR="681C2E4C">
              <w:rPr>
                <w:rFonts w:cs="Calibri" w:cstheme="minorAscii"/>
                <w:b w:val="1"/>
                <w:bCs w:val="1"/>
                <w:sz w:val="20"/>
                <w:szCs w:val="20"/>
              </w:rPr>
              <w:t>Requisitos Funcionais (FR)</w:t>
            </w:r>
          </w:p>
        </w:tc>
      </w:tr>
      <w:tr w:rsidRPr="00001846" w:rsidR="00323C8B" w:rsidTr="557C887D" w14:paraId="53FC3BE7" w14:textId="77777777">
        <w:tc>
          <w:tcPr>
            <w:shd w:val="clear" w:color="auto" w:fill="D9D9D9" w:themeFill="background1" w:themeFillShade="D9"/>
            <w:tcMar/>
          </w:tcPr>
          <w:p w:rsidP="5B13FD0C" w14:paraId="114C0BCA">
            <w:pPr>
              <w:pStyle w:val="Normal"/>
              <w:bidi w:val="0"/>
              <w:spacing w:before="0" w:beforeAutospacing="off" w:after="0" w:afterAutospacing="off" w:line="259" w:lineRule="auto"/>
              <w:ind w:left="0" w:right="0"/>
              <w:jc w:val="left"/>
              <w:rPr>
                <w:rFonts w:cs="Calibri" w:cstheme="minorAscii"/>
                <w:b w:val="1"/>
                <w:bCs w:val="1"/>
                <w:sz w:val="20"/>
                <w:szCs w:val="20"/>
              </w:rPr>
            </w:pPr>
          </w:p>
        </w:tc>
        <w:tc>
          <w:tcPr>
            <w:tcW w:w="1155" w:type="dxa"/>
            <w:shd w:val="clear" w:color="auto" w:fill="D9D9D9" w:themeFill="background1" w:themeFillShade="D9"/>
            <w:tcMar/>
            <w:vAlign w:val="center"/>
          </w:tcPr>
          <w:p w:rsidR="4463CDDA" w:rsidP="5DF4D4E9" w:rsidRDefault="4463CDDA" w14:paraId="12361FD2" w14:textId="003C72EA">
            <w:pPr>
              <w:pStyle w:val="Normal"/>
              <w:jc w:val="left"/>
              <w:rPr>
                <w:rFonts w:cs="Calibri" w:cstheme="minorAscii"/>
                <w:b w:val="1"/>
                <w:bCs w:val="1"/>
                <w:sz w:val="20"/>
                <w:szCs w:val="20"/>
              </w:rPr>
            </w:pPr>
            <w:r w:rsidRPr="5DF4D4E9" w:rsidR="4463CDDA">
              <w:rPr>
                <w:rFonts w:cs="Calibri" w:cstheme="minorAscii"/>
                <w:b w:val="1"/>
                <w:bCs w:val="1"/>
                <w:sz w:val="20"/>
                <w:szCs w:val="20"/>
              </w:rPr>
              <w:t>Requisito</w:t>
            </w:r>
          </w:p>
        </w:tc>
        <w:tc>
          <w:tcPr>
            <w:tcW w:w="1935" w:type="dxa"/>
            <w:shd w:val="clear" w:color="auto" w:fill="D9D9D9" w:themeFill="background1" w:themeFillShade="D9"/>
            <w:tcMar/>
            <w:vAlign w:val="center"/>
          </w:tcPr>
          <w:p w:rsidR="4463CDDA" w:rsidP="5DF4D4E9" w:rsidRDefault="4463CDDA" w14:paraId="3864BA59" w14:textId="18B298C1">
            <w:pPr>
              <w:pStyle w:val="Normal"/>
              <w:jc w:val="left"/>
              <w:rPr>
                <w:rFonts w:cs="Calibri" w:cstheme="minorAscii"/>
                <w:b w:val="1"/>
                <w:bCs w:val="1"/>
                <w:sz w:val="20"/>
                <w:szCs w:val="20"/>
              </w:rPr>
            </w:pPr>
            <w:r w:rsidRPr="5DF4D4E9" w:rsidR="4463CDDA">
              <w:rPr>
                <w:rFonts w:cs="Calibri" w:cstheme="minorAscii"/>
                <w:b w:val="1"/>
                <w:bCs w:val="1"/>
                <w:sz w:val="20"/>
                <w:szCs w:val="20"/>
              </w:rPr>
              <w:t>M Mandatório</w:t>
            </w:r>
          </w:p>
          <w:p w:rsidR="4463CDDA" w:rsidP="5DF4D4E9" w:rsidRDefault="4463CDDA" w14:paraId="6ADE9C9E" w14:textId="7C65DAC5">
            <w:pPr>
              <w:pStyle w:val="Normal"/>
              <w:jc w:val="left"/>
              <w:rPr>
                <w:rFonts w:cs="Calibri" w:cstheme="minorAscii"/>
                <w:b w:val="1"/>
                <w:bCs w:val="1"/>
                <w:sz w:val="20"/>
                <w:szCs w:val="20"/>
              </w:rPr>
            </w:pPr>
            <w:r w:rsidRPr="5DF4D4E9" w:rsidR="4463CDDA">
              <w:rPr>
                <w:rFonts w:cs="Calibri" w:cstheme="minorAscii"/>
                <w:b w:val="1"/>
                <w:bCs w:val="1"/>
                <w:sz w:val="20"/>
                <w:szCs w:val="20"/>
              </w:rPr>
              <w:t>R Recomendado</w:t>
            </w:r>
          </w:p>
          <w:p w:rsidR="4463CDDA" w:rsidP="5DF4D4E9" w:rsidRDefault="4463CDDA" w14:paraId="3EF0C6F1" w14:textId="1BA70B79">
            <w:pPr>
              <w:pStyle w:val="Normal"/>
              <w:jc w:val="left"/>
              <w:rPr>
                <w:rFonts w:cs="Calibri" w:cstheme="minorAscii"/>
                <w:b w:val="1"/>
                <w:bCs w:val="1"/>
                <w:sz w:val="20"/>
                <w:szCs w:val="20"/>
              </w:rPr>
            </w:pPr>
            <w:r w:rsidRPr="5DF4D4E9" w:rsidR="4463CDDA">
              <w:rPr>
                <w:rFonts w:cs="Calibri" w:cstheme="minorAscii"/>
                <w:b w:val="1"/>
                <w:bCs w:val="1"/>
                <w:sz w:val="20"/>
                <w:szCs w:val="20"/>
              </w:rPr>
              <w:t>O Opcional</w:t>
            </w:r>
          </w:p>
        </w:tc>
        <w:tc>
          <w:tcPr>
            <w:tcW w:w="6495" w:type="dxa"/>
            <w:shd w:val="clear" w:color="auto" w:fill="D9D9D9" w:themeFill="background1" w:themeFillShade="D9"/>
            <w:tcMar/>
            <w:vAlign w:val="center"/>
          </w:tcPr>
          <w:p w:rsidR="4463CDDA" w:rsidP="5DF4D4E9" w:rsidRDefault="4463CDDA" w14:paraId="191D3204" w14:textId="3FA8E453">
            <w:pPr>
              <w:pStyle w:val="Normal"/>
              <w:jc w:val="left"/>
              <w:rPr>
                <w:rFonts w:cs="Calibri" w:cstheme="minorAscii"/>
                <w:b w:val="1"/>
                <w:bCs w:val="1"/>
                <w:sz w:val="20"/>
                <w:szCs w:val="20"/>
              </w:rPr>
            </w:pPr>
            <w:r w:rsidRPr="5DF4D4E9" w:rsidR="4463CDDA">
              <w:rPr>
                <w:rFonts w:cs="Calibri" w:cstheme="minorAscii"/>
                <w:b w:val="1"/>
                <w:bCs w:val="1"/>
                <w:sz w:val="20"/>
                <w:szCs w:val="20"/>
              </w:rPr>
              <w:t>Configuração PADRÃO</w:t>
            </w:r>
          </w:p>
        </w:tc>
      </w:tr>
      <w:tr w:rsidR="00323C8B" w:rsidTr="557C887D" w14:paraId="4D0F3E05" w14:textId="77777777">
        <w:tc>
          <w:tcPr>
            <w:tcW w:w="495" w:type="dxa"/>
            <w:vMerge w:val="restart"/>
            <w:tcMar/>
            <w:vAlign w:val="center"/>
          </w:tcPr>
          <w:p w:rsidRPr="00001846" w:rsidR="00323C8B" w:rsidP="5DF4D4E9" w:rsidRDefault="00323C8B" w14:paraId="1BB02252" w14:textId="12FC8A3A">
            <w:pPr>
              <w:jc w:val="center"/>
              <w:rPr>
                <w:rFonts w:cs="Calibri" w:cstheme="minorAscii"/>
                <w:sz w:val="20"/>
                <w:szCs w:val="20"/>
              </w:rPr>
            </w:pPr>
          </w:p>
        </w:tc>
        <w:tc>
          <w:tcPr>
            <w:tcW w:w="1155" w:type="dxa"/>
            <w:shd w:val="clear" w:color="auto" w:fill="F2F2F2" w:themeFill="background1" w:themeFillShade="F2"/>
            <w:tcMar/>
            <w:vAlign w:val="center"/>
          </w:tcPr>
          <w:p w:rsidRPr="00001846" w:rsidR="00323C8B" w:rsidP="5DF4D4E9" w:rsidRDefault="00323C8B" w14:paraId="4F2156E4" w14:textId="213CEFA5">
            <w:pPr>
              <w:pStyle w:val="Normal"/>
              <w:bidi w:val="0"/>
              <w:spacing w:before="0" w:beforeAutospacing="off" w:after="0" w:afterAutospacing="off" w:line="259" w:lineRule="auto"/>
              <w:ind w:left="0" w:right="0"/>
              <w:jc w:val="both"/>
              <w:rPr>
                <w:rFonts w:cs="Calibri" w:cstheme="minorAscii"/>
                <w:sz w:val="20"/>
                <w:szCs w:val="20"/>
              </w:rPr>
            </w:pPr>
            <w:r w:rsidRPr="5DF4D4E9" w:rsidR="5C591386">
              <w:rPr>
                <w:rFonts w:cs="Calibri" w:cstheme="minorAscii"/>
                <w:sz w:val="20"/>
                <w:szCs w:val="20"/>
              </w:rPr>
              <w:t>FR-</w:t>
            </w:r>
            <w:r w:rsidRPr="5DF4D4E9" w:rsidR="3C797FE3">
              <w:rPr>
                <w:rFonts w:cs="Calibri" w:cstheme="minorAscii"/>
                <w:sz w:val="20"/>
                <w:szCs w:val="20"/>
              </w:rPr>
              <w:t>01</w:t>
            </w:r>
          </w:p>
        </w:tc>
        <w:tc>
          <w:tcPr>
            <w:tcW w:w="1935" w:type="dxa"/>
            <w:shd w:val="clear" w:color="auto" w:fill="F2F2F2" w:themeFill="background1" w:themeFillShade="F2"/>
            <w:tcMar/>
            <w:vAlign w:val="center"/>
          </w:tcPr>
          <w:p w:rsidR="195F7C63" w:rsidP="5DF4D4E9" w:rsidRDefault="195F7C63" w14:paraId="673A6F28" w14:textId="6348466C">
            <w:pPr>
              <w:pStyle w:val="PargrafodaLista"/>
              <w:ind w:left="0"/>
              <w:jc w:val="left"/>
              <w:rPr>
                <w:rFonts w:cs="Calibri" w:cstheme="minorAscii"/>
                <w:sz w:val="20"/>
                <w:szCs w:val="20"/>
              </w:rPr>
            </w:pPr>
            <w:r w:rsidRPr="5DF4D4E9" w:rsidR="195F7C63">
              <w:rPr>
                <w:rFonts w:cs="Calibri" w:cstheme="minorAscii"/>
                <w:sz w:val="20"/>
                <w:szCs w:val="20"/>
              </w:rPr>
              <w:t>M</w:t>
            </w:r>
          </w:p>
        </w:tc>
        <w:tc>
          <w:tcPr>
            <w:tcW w:w="6495" w:type="dxa"/>
            <w:shd w:val="clear" w:color="auto" w:fill="F2F2F2" w:themeFill="background1" w:themeFillShade="F2"/>
            <w:tcMar/>
            <w:vAlign w:val="center"/>
          </w:tcPr>
          <w:p w:rsidR="4661A6B9" w:rsidP="5DF4D4E9" w:rsidRDefault="4661A6B9" w14:paraId="552353F2" w14:textId="419CC179">
            <w:pPr>
              <w:pStyle w:val="PargrafodaLista"/>
              <w:ind w:left="0"/>
              <w:jc w:val="left"/>
              <w:rPr>
                <w:rFonts w:cs="Calibri" w:cstheme="minorAscii"/>
                <w:sz w:val="20"/>
                <w:szCs w:val="20"/>
              </w:rPr>
            </w:pPr>
            <w:r w:rsidRPr="5DF4D4E9" w:rsidR="4661A6B9">
              <w:rPr>
                <w:rFonts w:cs="Calibri" w:cstheme="minorAscii"/>
                <w:sz w:val="20"/>
                <w:szCs w:val="20"/>
              </w:rPr>
              <w:t>Telnet, FTP, SOCKS, CHARGEN, SNMP desativados</w:t>
            </w:r>
          </w:p>
        </w:tc>
      </w:tr>
      <w:tr w:rsidR="557C887D" w:rsidTr="557C887D" w14:paraId="4AAD443E">
        <w:tc>
          <w:tcPr>
            <w:tcW w:w="495" w:type="dxa"/>
            <w:vMerge/>
            <w:tcMar/>
            <w:vAlign w:val="center"/>
          </w:tcPr>
          <w:p w14:paraId="21DDFCA5"/>
        </w:tc>
        <w:tc>
          <w:tcPr>
            <w:tcW w:w="9585" w:type="dxa"/>
            <w:gridSpan w:val="3"/>
            <w:shd w:val="clear" w:color="auto" w:fill="F2F2F2" w:themeFill="background1" w:themeFillShade="F2"/>
            <w:tcMar/>
            <w:vAlign w:val="center"/>
          </w:tcPr>
          <w:p w:rsidR="557C887D" w:rsidP="557C887D" w:rsidRDefault="557C887D" w14:paraId="253E6961" w14:textId="73DA71B4">
            <w:pPr>
              <w:pStyle w:val="Normal"/>
              <w:jc w:val="left"/>
              <w:rPr>
                <w:rFonts w:cs="Calibri" w:cstheme="minorAscii"/>
                <w:sz w:val="20"/>
                <w:szCs w:val="20"/>
              </w:rPr>
            </w:pPr>
            <w:r w:rsidRPr="557C887D" w:rsidR="557C887D">
              <w:rPr>
                <w:rFonts w:cs="Calibri" w:cstheme="minorAscii"/>
                <w:sz w:val="20"/>
                <w:szCs w:val="20"/>
              </w:rPr>
              <w:t>O CPE NÃO DEVE ativar POR PADRÃO na interface WAN, serviços que permitam a divulgação de informações sensíveis ou que possam ser abusados para realizar ataques de amplificação (por exemplo, Telnet, FTP, SOCKS, CHARGEN, SNMP, etc.)</w:t>
            </w:r>
          </w:p>
        </w:tc>
      </w:tr>
      <w:tr w:rsidR="00323C8B" w:rsidTr="557C887D" w14:paraId="7007010C" w14:textId="77777777">
        <w:tc>
          <w:tcPr>
            <w:tcW w:w="495" w:type="dxa"/>
            <w:vMerge/>
            <w:tcMar/>
            <w:vAlign w:val="center"/>
          </w:tcPr>
          <w:p w:rsidRPr="00001846" w:rsidR="00323C8B" w:rsidP="00323C8B" w:rsidRDefault="00323C8B" w14:paraId="502F669E" w14:textId="77777777">
            <w:pPr>
              <w:jc w:val="center"/>
              <w:rPr>
                <w:rFonts w:cstheme="minorHAnsi"/>
                <w:sz w:val="20"/>
                <w:szCs w:val="20"/>
              </w:rPr>
            </w:pPr>
          </w:p>
        </w:tc>
        <w:tc>
          <w:tcPr>
            <w:tcW w:w="9585" w:type="dxa"/>
            <w:gridSpan w:val="3"/>
            <w:shd w:val="clear" w:color="auto" w:fill="F2F2F2" w:themeFill="background1" w:themeFillShade="F2"/>
            <w:tcMar/>
            <w:vAlign w:val="center"/>
          </w:tcPr>
          <w:p w:rsidRPr="00323C8B" w:rsidR="00323C8B" w:rsidP="5DF4D4E9" w:rsidRDefault="00323C8B" w14:paraId="45808F51" w14:textId="2D53627F">
            <w:pPr>
              <w:jc w:val="left"/>
              <w:rPr>
                <w:rFonts w:cs="Calibri" w:cstheme="minorAscii"/>
                <w:sz w:val="20"/>
                <w:szCs w:val="20"/>
              </w:rPr>
            </w:pPr>
            <w:r w:rsidRPr="5DF4D4E9" w:rsidR="10F1482D">
              <w:rPr>
                <w:rFonts w:cs="Calibri" w:cstheme="minorAscii"/>
                <w:sz w:val="20"/>
                <w:szCs w:val="20"/>
              </w:rPr>
              <w:t xml:space="preserve">Justificativa: </w:t>
            </w:r>
            <w:r w:rsidRPr="5DF4D4E9" w:rsidR="10F1482D">
              <w:rPr>
                <w:rFonts w:cs="Calibri" w:cstheme="minorAscii"/>
                <w:color w:val="A6A6A6" w:themeColor="background1" w:themeTint="FF" w:themeShade="A6"/>
                <w:sz w:val="20"/>
                <w:szCs w:val="20"/>
              </w:rPr>
              <w:t>apresentar justificativa caso o requisito não seja aplicável ao produto.</w:t>
            </w:r>
          </w:p>
        </w:tc>
      </w:tr>
      <w:tr w:rsidR="00323C8B" w:rsidTr="557C887D" w14:paraId="611665FD" w14:textId="77777777">
        <w:tc>
          <w:tcPr>
            <w:tcW w:w="495" w:type="dxa"/>
            <w:vMerge w:val="restart"/>
            <w:tcMar/>
            <w:vAlign w:val="center"/>
          </w:tcPr>
          <w:p w:rsidRPr="00001846" w:rsidR="00323C8B" w:rsidP="00323C8B" w:rsidRDefault="00323C8B" w14:paraId="7F0CEA8C" w14:textId="77777777">
            <w:pPr>
              <w:jc w:val="center"/>
              <w:rPr>
                <w:rFonts w:cstheme="minorHAnsi"/>
                <w:sz w:val="20"/>
                <w:szCs w:val="20"/>
              </w:rPr>
            </w:pPr>
          </w:p>
        </w:tc>
        <w:tc>
          <w:tcPr>
            <w:tcW w:w="1155" w:type="dxa"/>
            <w:shd w:val="clear" w:color="auto" w:fill="F2F2F2" w:themeFill="background1" w:themeFillShade="F2"/>
            <w:tcMar/>
            <w:vAlign w:val="center"/>
          </w:tcPr>
          <w:p w:rsidRPr="00001846" w:rsidR="00323C8B" w:rsidP="5DF4D4E9" w:rsidRDefault="00323C8B" w14:paraId="2D8EF9EB" w14:textId="1084DA21">
            <w:pPr>
              <w:pStyle w:val="Normal"/>
              <w:bidi w:val="0"/>
              <w:spacing w:before="0" w:beforeAutospacing="off" w:after="0" w:afterAutospacing="off" w:line="259" w:lineRule="auto"/>
              <w:ind w:left="0" w:right="0"/>
              <w:jc w:val="both"/>
              <w:rPr>
                <w:rFonts w:cs="Calibri" w:cstheme="minorAscii"/>
                <w:sz w:val="20"/>
                <w:szCs w:val="20"/>
              </w:rPr>
            </w:pPr>
            <w:r w:rsidRPr="5DF4D4E9" w:rsidR="4BFCC52D">
              <w:rPr>
                <w:rFonts w:cs="Calibri" w:cstheme="minorAscii"/>
                <w:sz w:val="20"/>
                <w:szCs w:val="20"/>
              </w:rPr>
              <w:t>FR-</w:t>
            </w:r>
            <w:r w:rsidRPr="5DF4D4E9" w:rsidR="33D01572">
              <w:rPr>
                <w:rFonts w:cs="Calibri" w:cstheme="minorAscii"/>
                <w:sz w:val="20"/>
                <w:szCs w:val="20"/>
              </w:rPr>
              <w:t>02</w:t>
            </w:r>
          </w:p>
        </w:tc>
        <w:tc>
          <w:tcPr>
            <w:tcW w:w="1935" w:type="dxa"/>
            <w:shd w:val="clear" w:color="auto" w:fill="F2F2F2" w:themeFill="background1" w:themeFillShade="F2"/>
            <w:tcMar/>
            <w:vAlign w:val="center"/>
          </w:tcPr>
          <w:p w:rsidR="33D01572" w:rsidP="5DF4D4E9" w:rsidRDefault="33D01572" w14:paraId="61A9A0D0" w14:textId="1E629D0A">
            <w:pPr>
              <w:pStyle w:val="PargrafodaLista"/>
              <w:ind w:left="0"/>
              <w:jc w:val="left"/>
              <w:rPr>
                <w:rFonts w:cs="Calibri" w:cstheme="minorAscii"/>
                <w:sz w:val="20"/>
                <w:szCs w:val="20"/>
              </w:rPr>
            </w:pPr>
            <w:r w:rsidRPr="5DF4D4E9" w:rsidR="33D01572">
              <w:rPr>
                <w:rFonts w:cs="Calibri" w:cstheme="minorAscii"/>
                <w:sz w:val="20"/>
                <w:szCs w:val="20"/>
              </w:rPr>
              <w:t>M</w:t>
            </w:r>
          </w:p>
        </w:tc>
        <w:tc>
          <w:tcPr>
            <w:tcW w:w="6495" w:type="dxa"/>
            <w:shd w:val="clear" w:color="auto" w:fill="F2F2F2" w:themeFill="background1" w:themeFillShade="F2"/>
            <w:tcMar/>
            <w:vAlign w:val="center"/>
          </w:tcPr>
          <w:p w:rsidR="33D01572" w:rsidP="5DF4D4E9" w:rsidRDefault="33D01572" w14:paraId="1059C41C" w14:textId="5F8CF3A6">
            <w:pPr>
              <w:pStyle w:val="PargrafodaLista"/>
              <w:ind w:left="0"/>
              <w:jc w:val="left"/>
              <w:rPr>
                <w:rFonts w:cs="Calibri" w:cstheme="minorAscii"/>
                <w:sz w:val="20"/>
                <w:szCs w:val="20"/>
              </w:rPr>
            </w:pPr>
            <w:r w:rsidRPr="5DF4D4E9" w:rsidR="33D01572">
              <w:rPr>
                <w:rFonts w:cs="Calibri" w:cstheme="minorAscii"/>
                <w:sz w:val="20"/>
                <w:szCs w:val="20"/>
              </w:rPr>
              <w:t>(</w:t>
            </w:r>
            <w:r w:rsidRPr="5DF4D4E9" w:rsidR="551FA519">
              <w:rPr>
                <w:rFonts w:cs="Calibri" w:cstheme="minorAscii"/>
                <w:sz w:val="20"/>
                <w:szCs w:val="20"/>
              </w:rPr>
              <w:t>c</w:t>
            </w:r>
            <w:r w:rsidRPr="5DF4D4E9" w:rsidR="33D01572">
              <w:rPr>
                <w:rFonts w:cs="Calibri" w:cstheme="minorAscii"/>
                <w:sz w:val="20"/>
                <w:szCs w:val="20"/>
              </w:rPr>
              <w:t>)</w:t>
            </w:r>
          </w:p>
        </w:tc>
      </w:tr>
      <w:tr w:rsidR="557C887D" w:rsidTr="557C887D" w14:paraId="016C10E0">
        <w:tc>
          <w:tcPr>
            <w:tcW w:w="495" w:type="dxa"/>
            <w:vMerge/>
            <w:tcMar/>
            <w:vAlign w:val="center"/>
          </w:tcPr>
          <w:p w14:paraId="63974F98"/>
        </w:tc>
        <w:tc>
          <w:tcPr>
            <w:tcW w:w="9585" w:type="dxa"/>
            <w:gridSpan w:val="3"/>
            <w:shd w:val="clear" w:color="auto" w:fill="F2F2F2" w:themeFill="background1" w:themeFillShade="F2"/>
            <w:tcMar/>
            <w:vAlign w:val="center"/>
          </w:tcPr>
          <w:p w:rsidR="557C887D" w:rsidP="557C887D" w:rsidRDefault="557C887D" w14:paraId="3C22CB97" w14:textId="15DC5527">
            <w:pPr>
              <w:pStyle w:val="Normal"/>
              <w:jc w:val="left"/>
              <w:rPr>
                <w:rFonts w:cs="Calibri" w:cstheme="minorAscii"/>
                <w:sz w:val="20"/>
                <w:szCs w:val="20"/>
              </w:rPr>
            </w:pPr>
            <w:r w:rsidRPr="557C887D" w:rsidR="557C887D">
              <w:rPr>
                <w:rFonts w:cs="Calibri" w:cstheme="minorAscii"/>
                <w:sz w:val="20"/>
                <w:szCs w:val="20"/>
              </w:rPr>
              <w:t>O CPE DEVE implementar as funcionalidades de atualização remota e gerenciamento remoto, conforme descrito na sessão Requisitos de Atualização e Gerenciamento (Update and Management Requirements – MR) deste documento.</w:t>
            </w:r>
          </w:p>
        </w:tc>
      </w:tr>
      <w:tr w:rsidR="00D97570" w:rsidTr="557C887D" w14:paraId="040A698E" w14:textId="77777777">
        <w:tc>
          <w:tcPr>
            <w:tcW w:w="495" w:type="dxa"/>
            <w:vMerge/>
            <w:tcMar/>
            <w:vAlign w:val="center"/>
          </w:tcPr>
          <w:p w:rsidRPr="00001846" w:rsidR="00D97570" w:rsidP="00D97570" w:rsidRDefault="00D97570" w14:paraId="452F9A51" w14:textId="77777777">
            <w:pPr>
              <w:jc w:val="center"/>
              <w:rPr>
                <w:rFonts w:cstheme="minorHAnsi"/>
                <w:sz w:val="20"/>
                <w:szCs w:val="20"/>
              </w:rPr>
            </w:pPr>
          </w:p>
        </w:tc>
        <w:tc>
          <w:tcPr>
            <w:tcW w:w="9585" w:type="dxa"/>
            <w:gridSpan w:val="3"/>
            <w:shd w:val="clear" w:color="auto" w:fill="F2F2F2" w:themeFill="background1" w:themeFillShade="F2"/>
            <w:tcMar/>
            <w:vAlign w:val="center"/>
          </w:tcPr>
          <w:p w:rsidRPr="00323C8B" w:rsidR="00D97570" w:rsidP="5DF4D4E9" w:rsidRDefault="00D97570" w14:paraId="4E3FE393" w14:textId="17BE83EE">
            <w:pPr>
              <w:jc w:val="left"/>
              <w:rPr>
                <w:rFonts w:cs="Calibri" w:cstheme="minorAscii"/>
                <w:sz w:val="20"/>
                <w:szCs w:val="20"/>
              </w:rPr>
            </w:pPr>
            <w:r w:rsidRPr="5DF4D4E9" w:rsidR="1BCFE479">
              <w:rPr>
                <w:rFonts w:cs="Calibri" w:cstheme="minorAscii"/>
                <w:sz w:val="20"/>
                <w:szCs w:val="20"/>
              </w:rPr>
              <w:t xml:space="preserve">Justificativa: </w:t>
            </w:r>
            <w:r w:rsidRPr="5DF4D4E9" w:rsidR="1BCFE479">
              <w:rPr>
                <w:rFonts w:cs="Calibri" w:cstheme="minorAscii"/>
                <w:color w:val="A6A6A6" w:themeColor="background1" w:themeTint="FF" w:themeShade="A6"/>
                <w:sz w:val="20"/>
                <w:szCs w:val="20"/>
              </w:rPr>
              <w:t>apresentar justificativa caso o requisito não seja aplicável ao produto.</w:t>
            </w:r>
          </w:p>
        </w:tc>
      </w:tr>
      <w:tr w:rsidR="5DF4D4E9" w:rsidTr="557C887D" w14:paraId="6AEDA95D">
        <w:tc>
          <w:tcPr>
            <w:tcW w:w="495" w:type="dxa"/>
            <w:vMerge w:val="restart"/>
            <w:tcMar/>
            <w:vAlign w:val="center"/>
          </w:tcPr>
          <w:p w:rsidR="5DF4D4E9" w:rsidP="5DF4D4E9" w:rsidRDefault="5DF4D4E9" w14:paraId="10AE243F" w14:textId="3B560A82">
            <w:pPr>
              <w:pStyle w:val="Normal"/>
              <w:jc w:val="center"/>
              <w:rPr>
                <w:rFonts w:cs="Calibri" w:cstheme="minorAscii"/>
                <w:sz w:val="20"/>
                <w:szCs w:val="20"/>
              </w:rPr>
            </w:pPr>
          </w:p>
        </w:tc>
        <w:tc>
          <w:tcPr>
            <w:tcW w:w="1155" w:type="dxa"/>
            <w:shd w:val="clear" w:color="auto" w:fill="F2F2F2" w:themeFill="background1" w:themeFillShade="F2"/>
            <w:tcMar/>
            <w:vAlign w:val="center"/>
          </w:tcPr>
          <w:p w:rsidR="4BFCC52D" w:rsidP="5DF4D4E9" w:rsidRDefault="4BFCC52D" w14:paraId="1416F46B" w14:textId="7DC614C9">
            <w:pPr>
              <w:pStyle w:val="Normal"/>
              <w:bidi w:val="0"/>
              <w:spacing w:before="0" w:beforeAutospacing="off" w:after="0" w:afterAutospacing="off" w:line="259" w:lineRule="auto"/>
              <w:ind w:left="0" w:right="0"/>
              <w:jc w:val="both"/>
              <w:rPr>
                <w:rFonts w:cs="Calibri" w:cstheme="minorAscii"/>
                <w:sz w:val="20"/>
                <w:szCs w:val="20"/>
              </w:rPr>
            </w:pPr>
            <w:r w:rsidRPr="5DF4D4E9" w:rsidR="4BFCC52D">
              <w:rPr>
                <w:rFonts w:cs="Calibri" w:cstheme="minorAscii"/>
                <w:sz w:val="20"/>
                <w:szCs w:val="20"/>
              </w:rPr>
              <w:t>FR-</w:t>
            </w:r>
            <w:r w:rsidRPr="5DF4D4E9" w:rsidR="6AD65DB5">
              <w:rPr>
                <w:rFonts w:cs="Calibri" w:cstheme="minorAscii"/>
                <w:sz w:val="20"/>
                <w:szCs w:val="20"/>
              </w:rPr>
              <w:t>03</w:t>
            </w:r>
          </w:p>
        </w:tc>
        <w:tc>
          <w:tcPr>
            <w:tcW w:w="1935" w:type="dxa"/>
            <w:shd w:val="clear" w:color="auto" w:fill="F2F2F2" w:themeFill="background1" w:themeFillShade="F2"/>
            <w:tcMar/>
            <w:vAlign w:val="center"/>
          </w:tcPr>
          <w:p w:rsidR="77926F04" w:rsidP="5DF4D4E9" w:rsidRDefault="77926F04" w14:paraId="2E65C913" w14:textId="6056747C">
            <w:pPr>
              <w:pStyle w:val="PargrafodaLista"/>
              <w:ind w:left="0"/>
              <w:jc w:val="left"/>
              <w:rPr>
                <w:rFonts w:cs="Calibri" w:cstheme="minorAscii"/>
                <w:sz w:val="20"/>
                <w:szCs w:val="20"/>
              </w:rPr>
            </w:pPr>
            <w:r w:rsidRPr="5DF4D4E9" w:rsidR="77926F04">
              <w:rPr>
                <w:rFonts w:cs="Calibri" w:cstheme="minorAscii"/>
                <w:sz w:val="20"/>
                <w:szCs w:val="20"/>
              </w:rPr>
              <w:t>DEVE autenticar e é</w:t>
            </w:r>
          </w:p>
          <w:p w:rsidR="77926F04" w:rsidP="5DF4D4E9" w:rsidRDefault="77926F04" w14:paraId="473BAEAE" w14:textId="7DF509C5">
            <w:pPr>
              <w:pStyle w:val="PargrafodaLista"/>
              <w:ind w:left="0"/>
              <w:jc w:val="left"/>
              <w:rPr>
                <w:rFonts w:cs="Calibri" w:cstheme="minorAscii"/>
                <w:sz w:val="20"/>
                <w:szCs w:val="20"/>
              </w:rPr>
            </w:pPr>
            <w:r w:rsidRPr="5DF4D4E9" w:rsidR="77926F04">
              <w:rPr>
                <w:rFonts w:cs="Calibri" w:cstheme="minorAscii"/>
                <w:sz w:val="20"/>
                <w:szCs w:val="20"/>
              </w:rPr>
              <w:t>RECOMENDADO</w:t>
            </w:r>
          </w:p>
          <w:p w:rsidR="77926F04" w:rsidP="5DF4D4E9" w:rsidRDefault="77926F04" w14:paraId="35463325" w14:textId="398B3E08">
            <w:pPr>
              <w:pStyle w:val="PargrafodaLista"/>
              <w:ind w:left="0"/>
              <w:jc w:val="left"/>
              <w:rPr>
                <w:rFonts w:cs="Calibri" w:cstheme="minorAscii"/>
                <w:sz w:val="20"/>
                <w:szCs w:val="20"/>
              </w:rPr>
            </w:pPr>
            <w:r w:rsidRPr="5DF4D4E9" w:rsidR="77926F04">
              <w:rPr>
                <w:rFonts w:cs="Calibri" w:cstheme="minorAscii"/>
                <w:sz w:val="20"/>
                <w:szCs w:val="20"/>
              </w:rPr>
              <w:t>para criptografar</w:t>
            </w:r>
            <w:r w:rsidRPr="5DF4D4E9" w:rsidR="77926F04">
              <w:rPr>
                <w:rFonts w:cs="Calibri" w:cstheme="minorAscii"/>
                <w:sz w:val="20"/>
                <w:szCs w:val="20"/>
              </w:rPr>
              <w:t>.</w:t>
            </w:r>
          </w:p>
        </w:tc>
        <w:tc>
          <w:tcPr>
            <w:tcW w:w="6495" w:type="dxa"/>
            <w:shd w:val="clear" w:color="auto" w:fill="F2F2F2" w:themeFill="background1" w:themeFillShade="F2"/>
            <w:tcMar/>
            <w:vAlign w:val="center"/>
          </w:tcPr>
          <w:p w:rsidR="5DF4D4E9" w:rsidP="5DF4D4E9" w:rsidRDefault="5DF4D4E9" w14:paraId="7553FB2E" w14:textId="0A84AD7D">
            <w:pPr>
              <w:pStyle w:val="PargrafodaLista"/>
              <w:ind w:left="0"/>
              <w:jc w:val="left"/>
              <w:rPr>
                <w:rFonts w:cs="Calibri" w:cstheme="minorAscii"/>
                <w:sz w:val="20"/>
                <w:szCs w:val="20"/>
              </w:rPr>
            </w:pPr>
          </w:p>
        </w:tc>
      </w:tr>
      <w:tr w:rsidR="557C887D" w:rsidTr="557C887D" w14:paraId="48C0724E">
        <w:tc>
          <w:tcPr>
            <w:tcW w:w="495" w:type="dxa"/>
            <w:vMerge/>
            <w:tcMar/>
            <w:vAlign w:val="center"/>
          </w:tcPr>
          <w:p w14:paraId="06564589"/>
        </w:tc>
        <w:tc>
          <w:tcPr>
            <w:tcW w:w="9585" w:type="dxa"/>
            <w:gridSpan w:val="3"/>
            <w:shd w:val="clear" w:color="auto" w:fill="F2F2F2" w:themeFill="background1" w:themeFillShade="F2"/>
            <w:tcMar/>
            <w:vAlign w:val="center"/>
          </w:tcPr>
          <w:p w:rsidR="557C887D" w:rsidP="557C887D" w:rsidRDefault="557C887D" w14:paraId="1849D716" w14:textId="3F45BAF7">
            <w:pPr>
              <w:pStyle w:val="Normal"/>
              <w:jc w:val="left"/>
              <w:rPr>
                <w:rFonts w:cs="Calibri" w:cstheme="minorAscii"/>
                <w:sz w:val="20"/>
                <w:szCs w:val="20"/>
              </w:rPr>
            </w:pPr>
            <w:r w:rsidRPr="557C887D" w:rsidR="557C887D">
              <w:rPr>
                <w:rFonts w:cs="Calibri" w:cstheme="minorAscii"/>
                <w:sz w:val="20"/>
                <w:szCs w:val="20"/>
              </w:rPr>
              <w:t>Qualquer comunicação de gerenciamento do usuário final a partir da LAN/WLAN para o CPE DEVE ser autenticada6 e DEVERIA ser criptografada.</w:t>
            </w:r>
          </w:p>
        </w:tc>
      </w:tr>
      <w:tr w:rsidR="5DF4D4E9" w:rsidTr="557C887D" w14:paraId="74090D91">
        <w:tc>
          <w:tcPr>
            <w:tcW w:w="495" w:type="dxa"/>
            <w:vMerge/>
            <w:tcMar/>
            <w:vAlign w:val="center"/>
          </w:tcPr>
          <w:p w14:paraId="3259D4ED"/>
        </w:tc>
        <w:tc>
          <w:tcPr>
            <w:tcW w:w="9585" w:type="dxa"/>
            <w:gridSpan w:val="3"/>
            <w:shd w:val="clear" w:color="auto" w:fill="F2F2F2" w:themeFill="background1" w:themeFillShade="F2"/>
            <w:tcMar/>
            <w:vAlign w:val="center"/>
          </w:tcPr>
          <w:p w:rsidR="6AD65DB5" w:rsidP="5DF4D4E9" w:rsidRDefault="6AD65DB5" w14:paraId="6C97EF98" w14:textId="2FF496B6">
            <w:pPr>
              <w:jc w:val="left"/>
              <w:rPr>
                <w:rFonts w:cs="Calibri" w:cstheme="minorAscii"/>
                <w:sz w:val="20"/>
                <w:szCs w:val="20"/>
              </w:rPr>
            </w:pPr>
            <w:r w:rsidRPr="5DF4D4E9" w:rsidR="6AD65DB5">
              <w:rPr>
                <w:rFonts w:cs="Calibri" w:cstheme="minorAscii"/>
                <w:sz w:val="20"/>
                <w:szCs w:val="20"/>
              </w:rPr>
              <w:t xml:space="preserve">Justificativa: </w:t>
            </w:r>
            <w:r w:rsidRPr="5DF4D4E9" w:rsidR="6AD65DB5">
              <w:rPr>
                <w:rFonts w:cs="Calibri" w:cstheme="minorAscii"/>
                <w:color w:val="A6A6A6" w:themeColor="background1" w:themeTint="FF" w:themeShade="A6"/>
                <w:sz w:val="20"/>
                <w:szCs w:val="20"/>
              </w:rPr>
              <w:t>apresentar justificativa caso o requisito não seja aplicável ao produto.</w:t>
            </w:r>
          </w:p>
        </w:tc>
      </w:tr>
      <w:tr w:rsidR="00D97570" w:rsidTr="557C887D" w14:paraId="70CB5376" w14:textId="77777777">
        <w:tc>
          <w:tcPr>
            <w:tcW w:w="495" w:type="dxa"/>
            <w:vMerge w:val="restart"/>
            <w:tcMar/>
            <w:vAlign w:val="center"/>
          </w:tcPr>
          <w:p w:rsidR="5DF4D4E9" w:rsidP="5DF4D4E9" w:rsidRDefault="5DF4D4E9" w14:paraId="66143A6F" w14:textId="1777703D">
            <w:pPr>
              <w:pStyle w:val="Normal"/>
              <w:rPr>
                <w:rFonts w:cs="Calibri" w:cstheme="minorAscii"/>
                <w:sz w:val="20"/>
                <w:szCs w:val="20"/>
              </w:rPr>
            </w:pPr>
          </w:p>
        </w:tc>
        <w:tc>
          <w:tcPr>
            <w:tcW w:w="1155" w:type="dxa"/>
            <w:shd w:val="clear" w:color="auto" w:fill="F2F2F2" w:themeFill="background1" w:themeFillShade="F2"/>
            <w:tcMar/>
            <w:vAlign w:val="center"/>
          </w:tcPr>
          <w:p w:rsidRPr="00001846" w:rsidR="00D97570" w:rsidP="5DF4D4E9" w:rsidRDefault="00D97570" w14:paraId="279DEE4A" w14:textId="472AB9E6">
            <w:pPr>
              <w:pStyle w:val="Normal"/>
              <w:bidi w:val="0"/>
              <w:spacing w:before="0" w:beforeAutospacing="off" w:after="0" w:afterAutospacing="off" w:line="259" w:lineRule="auto"/>
              <w:ind w:left="0" w:right="0"/>
              <w:jc w:val="both"/>
              <w:rPr>
                <w:rFonts w:cs="Calibri" w:cstheme="minorAscii"/>
                <w:sz w:val="20"/>
                <w:szCs w:val="20"/>
              </w:rPr>
            </w:pPr>
            <w:r w:rsidRPr="5DF4D4E9" w:rsidR="4F7BD8E0">
              <w:rPr>
                <w:rFonts w:cs="Calibri" w:cstheme="minorAscii"/>
                <w:sz w:val="20"/>
                <w:szCs w:val="20"/>
              </w:rPr>
              <w:t>FR-</w:t>
            </w:r>
            <w:r w:rsidRPr="5DF4D4E9" w:rsidR="797EC9C3">
              <w:rPr>
                <w:rFonts w:cs="Calibri" w:cstheme="minorAscii"/>
                <w:sz w:val="20"/>
                <w:szCs w:val="20"/>
              </w:rPr>
              <w:t>0</w:t>
            </w:r>
            <w:r w:rsidRPr="5DF4D4E9" w:rsidR="3647A7BA">
              <w:rPr>
                <w:rFonts w:cs="Calibri" w:cstheme="minorAscii"/>
                <w:sz w:val="20"/>
                <w:szCs w:val="20"/>
              </w:rPr>
              <w:t>4</w:t>
            </w:r>
          </w:p>
        </w:tc>
        <w:tc>
          <w:tcPr>
            <w:tcW w:w="1935" w:type="dxa"/>
            <w:shd w:val="clear" w:color="auto" w:fill="F2F2F2" w:themeFill="background1" w:themeFillShade="F2"/>
            <w:tcMar/>
            <w:vAlign w:val="center"/>
          </w:tcPr>
          <w:p w:rsidR="0F4B23A0" w:rsidP="5DF4D4E9" w:rsidRDefault="0F4B23A0" w14:paraId="6F3BC58E" w14:textId="3C0D4E66">
            <w:pPr>
              <w:pStyle w:val="PargrafodaLista"/>
              <w:ind w:left="0"/>
              <w:jc w:val="left"/>
              <w:rPr>
                <w:rFonts w:cs="Calibri" w:cstheme="minorAscii"/>
                <w:sz w:val="20"/>
                <w:szCs w:val="20"/>
              </w:rPr>
            </w:pPr>
            <w:r w:rsidRPr="5DF4D4E9" w:rsidR="0F4B23A0">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21CA03C1" w14:textId="65A3157A">
            <w:pPr>
              <w:pStyle w:val="PargrafodaLista"/>
              <w:ind w:left="0"/>
              <w:jc w:val="left"/>
              <w:rPr>
                <w:rFonts w:cs="Calibri" w:cstheme="minorAscii"/>
                <w:sz w:val="20"/>
                <w:szCs w:val="20"/>
              </w:rPr>
            </w:pPr>
          </w:p>
        </w:tc>
      </w:tr>
      <w:tr w:rsidR="557C887D" w:rsidTr="557C887D" w14:paraId="15145F32">
        <w:tc>
          <w:tcPr>
            <w:tcW w:w="495" w:type="dxa"/>
            <w:vMerge/>
            <w:tcMar/>
            <w:vAlign w:val="center"/>
          </w:tcPr>
          <w:p w14:paraId="7305022F"/>
        </w:tc>
        <w:tc>
          <w:tcPr>
            <w:tcW w:w="9585" w:type="dxa"/>
            <w:gridSpan w:val="3"/>
            <w:shd w:val="clear" w:color="auto" w:fill="F2F2F2" w:themeFill="background1" w:themeFillShade="F2"/>
            <w:tcMar/>
            <w:vAlign w:val="center"/>
          </w:tcPr>
          <w:p w:rsidR="557C887D" w:rsidP="557C887D" w:rsidRDefault="557C887D" w14:paraId="25147798" w14:textId="52E4B26D">
            <w:pPr>
              <w:pStyle w:val="Normal"/>
              <w:jc w:val="left"/>
              <w:rPr>
                <w:rFonts w:cs="Calibri" w:cstheme="minorAscii"/>
                <w:sz w:val="20"/>
                <w:szCs w:val="20"/>
              </w:rPr>
            </w:pPr>
            <w:r w:rsidRPr="557C887D" w:rsidR="557C887D">
              <w:rPr>
                <w:rFonts w:cs="Calibri" w:cstheme="minorAscii"/>
                <w:sz w:val="20"/>
                <w:szCs w:val="20"/>
              </w:rPr>
              <w:t>Qualquer informação de autenticação (por exemplo, senhas) DEVE ser alterável, incluindo a senha de administração geral (root). Os identificadores de usuários (por exemplo, nome de usuários) DEVERIAM ser alteráveis.</w:t>
            </w:r>
          </w:p>
        </w:tc>
      </w:tr>
      <w:tr w:rsidR="00D97570" w:rsidTr="557C887D" w14:paraId="40278DCB" w14:textId="77777777">
        <w:tc>
          <w:tcPr>
            <w:tcW w:w="495" w:type="dxa"/>
            <w:vMerge/>
            <w:tcMar/>
            <w:vAlign w:val="center"/>
          </w:tcPr>
          <w:p w:rsidRPr="00001846" w:rsidR="00D97570" w:rsidP="00D97570" w:rsidRDefault="00D97570" w14:paraId="1C47C3A7" w14:textId="77777777">
            <w:pPr>
              <w:jc w:val="center"/>
              <w:rPr>
                <w:rFonts w:cstheme="minorHAnsi"/>
                <w:sz w:val="20"/>
                <w:szCs w:val="20"/>
              </w:rPr>
            </w:pPr>
          </w:p>
        </w:tc>
        <w:tc>
          <w:tcPr>
            <w:tcW w:w="9585" w:type="dxa"/>
            <w:gridSpan w:val="3"/>
            <w:shd w:val="clear" w:color="auto" w:fill="F2F2F2" w:themeFill="background1" w:themeFillShade="F2"/>
            <w:tcMar/>
            <w:vAlign w:val="center"/>
          </w:tcPr>
          <w:p w:rsidRPr="00323C8B" w:rsidR="00D97570" w:rsidP="5DF4D4E9" w:rsidRDefault="00D97570" w14:paraId="0829A18F" w14:textId="421E0227">
            <w:pPr>
              <w:jc w:val="left"/>
              <w:rPr>
                <w:rFonts w:cs="Calibri" w:cstheme="minorAscii"/>
                <w:sz w:val="20"/>
                <w:szCs w:val="20"/>
              </w:rPr>
            </w:pPr>
            <w:r w:rsidRPr="5DF4D4E9" w:rsidR="1BCFE479">
              <w:rPr>
                <w:rFonts w:cs="Calibri" w:cstheme="minorAscii"/>
                <w:sz w:val="20"/>
                <w:szCs w:val="20"/>
              </w:rPr>
              <w:t xml:space="preserve">Justificativa: </w:t>
            </w:r>
            <w:r w:rsidRPr="5DF4D4E9" w:rsidR="1BCFE479">
              <w:rPr>
                <w:rFonts w:cs="Calibri" w:cstheme="minorAscii"/>
                <w:color w:val="A6A6A6" w:themeColor="background1" w:themeTint="FF" w:themeShade="A6"/>
                <w:sz w:val="20"/>
                <w:szCs w:val="20"/>
              </w:rPr>
              <w:t>apresentar justificativa caso o requisito não seja aplicável ao produto.</w:t>
            </w:r>
          </w:p>
        </w:tc>
      </w:tr>
      <w:tr w:rsidR="5DF4D4E9" w:rsidTr="557C887D" w14:paraId="3BDE94CF">
        <w:tc>
          <w:tcPr>
            <w:tcW w:w="495" w:type="dxa"/>
            <w:vMerge w:val="restart"/>
            <w:tcMar/>
            <w:vAlign w:val="center"/>
          </w:tcPr>
          <w:p w:rsidR="5DF4D4E9" w:rsidP="5DF4D4E9" w:rsidRDefault="5DF4D4E9" w14:paraId="41622366" w14:textId="706DDB55">
            <w:pPr>
              <w:pStyle w:val="Normal"/>
              <w:jc w:val="left"/>
              <w:rPr>
                <w:rFonts w:cs="Calibri" w:cstheme="minorAscii"/>
                <w:sz w:val="20"/>
                <w:szCs w:val="20"/>
              </w:rPr>
            </w:pPr>
          </w:p>
        </w:tc>
        <w:tc>
          <w:tcPr>
            <w:tcW w:w="1155" w:type="dxa"/>
            <w:shd w:val="clear" w:color="auto" w:fill="F2F2F2" w:themeFill="background1" w:themeFillShade="F2"/>
            <w:tcMar/>
            <w:vAlign w:val="center"/>
          </w:tcPr>
          <w:p w:rsidR="1BD8963C" w:rsidP="5DF4D4E9" w:rsidRDefault="1BD8963C" w14:paraId="6C58F098" w14:textId="7924F2BE">
            <w:pPr>
              <w:pStyle w:val="Normal"/>
              <w:spacing w:line="259" w:lineRule="auto"/>
              <w:jc w:val="left"/>
              <w:rPr>
                <w:rFonts w:cs="Calibri" w:cstheme="minorAscii"/>
                <w:sz w:val="20"/>
                <w:szCs w:val="20"/>
              </w:rPr>
            </w:pPr>
            <w:r w:rsidRPr="5DF4D4E9" w:rsidR="1BD8963C">
              <w:rPr>
                <w:rFonts w:cs="Calibri" w:cstheme="minorAscii"/>
                <w:sz w:val="20"/>
                <w:szCs w:val="20"/>
              </w:rPr>
              <w:t>FR-</w:t>
            </w:r>
            <w:r w:rsidRPr="5DF4D4E9" w:rsidR="72F1BCE9">
              <w:rPr>
                <w:rFonts w:cs="Calibri" w:cstheme="minorAscii"/>
                <w:sz w:val="20"/>
                <w:szCs w:val="20"/>
              </w:rPr>
              <w:t>05</w:t>
            </w:r>
          </w:p>
        </w:tc>
        <w:tc>
          <w:tcPr>
            <w:tcW w:w="1935" w:type="dxa"/>
            <w:shd w:val="clear" w:color="auto" w:fill="F2F2F2" w:themeFill="background1" w:themeFillShade="F2"/>
            <w:tcMar/>
            <w:vAlign w:val="center"/>
          </w:tcPr>
          <w:p w:rsidR="52A0C8B4" w:rsidP="5DF4D4E9" w:rsidRDefault="52A0C8B4" w14:paraId="10AFC076" w14:textId="5A23E5CB">
            <w:pPr>
              <w:pStyle w:val="PargrafodaLista"/>
              <w:ind w:left="0"/>
              <w:jc w:val="left"/>
              <w:rPr>
                <w:rFonts w:cs="Calibri" w:cstheme="minorAscii"/>
                <w:sz w:val="20"/>
                <w:szCs w:val="20"/>
              </w:rPr>
            </w:pPr>
            <w:r w:rsidRPr="5DF4D4E9" w:rsidR="52A0C8B4">
              <w:rPr>
                <w:rFonts w:cs="Calibri" w:cstheme="minorAscii"/>
                <w:sz w:val="20"/>
                <w:szCs w:val="20"/>
              </w:rPr>
              <w:t>a. M</w:t>
            </w:r>
          </w:p>
          <w:p w:rsidR="52A0C8B4" w:rsidP="5DF4D4E9" w:rsidRDefault="52A0C8B4" w14:paraId="35B98C13" w14:textId="24BF9B8A">
            <w:pPr>
              <w:pStyle w:val="PargrafodaLista"/>
              <w:ind w:left="0"/>
              <w:jc w:val="left"/>
              <w:rPr>
                <w:rFonts w:cs="Calibri" w:cstheme="minorAscii"/>
                <w:sz w:val="20"/>
                <w:szCs w:val="20"/>
              </w:rPr>
            </w:pPr>
            <w:r w:rsidRPr="5DF4D4E9" w:rsidR="52A0C8B4">
              <w:rPr>
                <w:rFonts w:cs="Calibri" w:cstheme="minorAscii"/>
                <w:sz w:val="20"/>
                <w:szCs w:val="20"/>
              </w:rPr>
              <w:t>b. M</w:t>
            </w:r>
          </w:p>
        </w:tc>
        <w:tc>
          <w:tcPr>
            <w:tcW w:w="6495" w:type="dxa"/>
            <w:shd w:val="clear" w:color="auto" w:fill="F2F2F2" w:themeFill="background1" w:themeFillShade="F2"/>
            <w:tcMar/>
            <w:vAlign w:val="center"/>
          </w:tcPr>
          <w:p w:rsidR="52A0C8B4" w:rsidP="5DF4D4E9" w:rsidRDefault="52A0C8B4" w14:paraId="0A305BE8" w14:textId="097D31C0">
            <w:pPr>
              <w:pStyle w:val="PargrafodaLista"/>
              <w:ind w:left="0"/>
              <w:jc w:val="left"/>
              <w:rPr>
                <w:rFonts w:cs="Calibri" w:cstheme="minorAscii"/>
                <w:sz w:val="20"/>
                <w:szCs w:val="20"/>
              </w:rPr>
            </w:pPr>
            <w:r w:rsidRPr="5DF4D4E9" w:rsidR="52A0C8B4">
              <w:rPr>
                <w:rFonts w:cs="Calibri" w:cstheme="minorAscii"/>
                <w:sz w:val="20"/>
                <w:szCs w:val="20"/>
              </w:rPr>
              <w:t>Senha inicial única por dispositivo</w:t>
            </w:r>
          </w:p>
        </w:tc>
      </w:tr>
      <w:tr w:rsidR="557C887D" w:rsidTr="557C887D" w14:paraId="747E6BA4">
        <w:tc>
          <w:tcPr>
            <w:tcW w:w="495" w:type="dxa"/>
            <w:vMerge/>
            <w:tcMar/>
            <w:vAlign w:val="center"/>
          </w:tcPr>
          <w:p w14:paraId="4B64DEA0"/>
        </w:tc>
        <w:tc>
          <w:tcPr>
            <w:tcW w:w="9585" w:type="dxa"/>
            <w:gridSpan w:val="3"/>
            <w:shd w:val="clear" w:color="auto" w:fill="F2F2F2" w:themeFill="background1" w:themeFillShade="F2"/>
            <w:tcMar/>
            <w:vAlign w:val="center"/>
          </w:tcPr>
          <w:p w:rsidR="557C887D" w:rsidP="557C887D" w:rsidRDefault="557C887D" w14:paraId="4C08623E" w14:textId="7EF7A583">
            <w:pPr>
              <w:pStyle w:val="Normal"/>
              <w:jc w:val="left"/>
              <w:rPr>
                <w:rFonts w:cs="Calibri" w:cstheme="minorAscii"/>
                <w:sz w:val="20"/>
                <w:szCs w:val="20"/>
              </w:rPr>
            </w:pPr>
            <w:r w:rsidRPr="557C887D" w:rsidR="557C887D">
              <w:rPr>
                <w:rFonts w:cs="Calibri" w:cstheme="minorAscii"/>
                <w:sz w:val="20"/>
                <w:szCs w:val="20"/>
              </w:rPr>
              <w:t>Em relação à senha para acessar interfaces administrativas:</w:t>
            </w:r>
          </w:p>
          <w:p w:rsidR="557C887D" w:rsidP="557C887D" w:rsidRDefault="557C887D" w14:paraId="56FD865D" w14:textId="7362388C">
            <w:pPr>
              <w:pStyle w:val="Normal"/>
              <w:jc w:val="left"/>
              <w:rPr>
                <w:rFonts w:cs="Calibri" w:cstheme="minorAscii"/>
                <w:sz w:val="20"/>
                <w:szCs w:val="20"/>
              </w:rPr>
            </w:pPr>
            <w:r w:rsidRPr="557C887D" w:rsidR="557C887D">
              <w:rPr>
                <w:rFonts w:cs="Calibri" w:cstheme="minorAscii"/>
                <w:sz w:val="20"/>
                <w:szCs w:val="20"/>
              </w:rPr>
              <w:t>a. A senha inicial DEVE ser única para cada dispositivo e NÃO DEVE ser derivada de informações que possam ser obtidas por meio da captura de pacotes ou de métodos semelhantes de observação (por exemplo, endereço MAC);</w:t>
            </w:r>
          </w:p>
          <w:p w:rsidR="557C887D" w:rsidP="557C887D" w:rsidRDefault="557C887D" w14:paraId="3938A739" w14:textId="1734D0B8">
            <w:pPr>
              <w:pStyle w:val="Normal"/>
              <w:jc w:val="left"/>
              <w:rPr>
                <w:rFonts w:cs="Calibri" w:cstheme="minorAscii"/>
                <w:sz w:val="20"/>
                <w:szCs w:val="20"/>
              </w:rPr>
            </w:pPr>
            <w:r w:rsidRPr="557C887D" w:rsidR="557C887D">
              <w:rPr>
                <w:rFonts w:cs="Calibri" w:cstheme="minorAscii"/>
                <w:sz w:val="20"/>
                <w:szCs w:val="20"/>
              </w:rPr>
              <w:t>b. A qualquer momento, quando uma senha é alterada ou redefinida (reset), a senha NÃO DEVE ser nula (ou seja, vazia, em branco) nem igual ao nome de usuário, e boas práticas relevantes para complexidade da senha DEVEM ser seguidas.</w:t>
            </w:r>
          </w:p>
        </w:tc>
      </w:tr>
      <w:tr w:rsidR="5DF4D4E9" w:rsidTr="557C887D" w14:paraId="4F9C739E">
        <w:tc>
          <w:tcPr>
            <w:tcW w:w="495" w:type="dxa"/>
            <w:vMerge/>
            <w:tcMar/>
            <w:vAlign w:val="center"/>
          </w:tcPr>
          <w:p w14:paraId="087BD14F"/>
        </w:tc>
        <w:tc>
          <w:tcPr>
            <w:tcW w:w="9585" w:type="dxa"/>
            <w:gridSpan w:val="3"/>
            <w:shd w:val="clear" w:color="auto" w:fill="F2F2F2" w:themeFill="background1" w:themeFillShade="F2"/>
            <w:tcMar/>
            <w:vAlign w:val="center"/>
          </w:tcPr>
          <w:p w:rsidR="59BE96C5" w:rsidP="5DF4D4E9" w:rsidRDefault="59BE96C5" w14:paraId="5ECBA7DD" w14:textId="79B82E13">
            <w:pPr>
              <w:jc w:val="left"/>
              <w:rPr>
                <w:rFonts w:cs="Calibri" w:cstheme="minorAscii"/>
                <w:sz w:val="20"/>
                <w:szCs w:val="20"/>
              </w:rPr>
            </w:pPr>
            <w:r w:rsidRPr="5DF4D4E9" w:rsidR="59BE96C5">
              <w:rPr>
                <w:rFonts w:cs="Calibri" w:cstheme="minorAscii"/>
                <w:sz w:val="20"/>
                <w:szCs w:val="20"/>
              </w:rPr>
              <w:t xml:space="preserve">Justificativa: </w:t>
            </w:r>
            <w:r w:rsidRPr="5DF4D4E9" w:rsidR="59BE96C5">
              <w:rPr>
                <w:rFonts w:cs="Calibri" w:cstheme="minorAscii"/>
                <w:color w:val="A6A6A6" w:themeColor="background1" w:themeTint="FF" w:themeShade="A6"/>
                <w:sz w:val="20"/>
                <w:szCs w:val="20"/>
              </w:rPr>
              <w:t>apresentar justificativa caso o requisito não seja aplicável ao produto.</w:t>
            </w:r>
          </w:p>
        </w:tc>
      </w:tr>
      <w:tr w:rsidR="5DF4D4E9" w:rsidTr="557C887D" w14:paraId="5159A6A5">
        <w:tc>
          <w:tcPr>
            <w:tcW w:w="495" w:type="dxa"/>
            <w:vMerge w:val="restart"/>
            <w:tcMar/>
            <w:vAlign w:val="center"/>
          </w:tcPr>
          <w:p w:rsidR="5DF4D4E9" w:rsidP="5DF4D4E9" w:rsidRDefault="5DF4D4E9" w14:paraId="6C1CE01A" w14:textId="3D621B00">
            <w:pPr>
              <w:pStyle w:val="Normal"/>
              <w:jc w:val="left"/>
              <w:rPr>
                <w:rFonts w:cs="Calibri" w:cstheme="minorAscii"/>
                <w:sz w:val="20"/>
                <w:szCs w:val="20"/>
              </w:rPr>
            </w:pPr>
          </w:p>
        </w:tc>
        <w:tc>
          <w:tcPr>
            <w:tcW w:w="1155" w:type="dxa"/>
            <w:shd w:val="clear" w:color="auto" w:fill="F2F2F2" w:themeFill="background1" w:themeFillShade="F2"/>
            <w:tcMar/>
            <w:vAlign w:val="center"/>
          </w:tcPr>
          <w:p w:rsidR="1BD8963C" w:rsidP="5DF4D4E9" w:rsidRDefault="1BD8963C" w14:paraId="24E9A874" w14:textId="1288297E">
            <w:pPr>
              <w:pStyle w:val="Normal"/>
              <w:spacing w:line="259" w:lineRule="auto"/>
              <w:jc w:val="left"/>
              <w:rPr>
                <w:rFonts w:cs="Calibri" w:cstheme="minorAscii"/>
                <w:sz w:val="20"/>
                <w:szCs w:val="20"/>
              </w:rPr>
            </w:pPr>
            <w:r w:rsidRPr="5DF4D4E9" w:rsidR="1BD8963C">
              <w:rPr>
                <w:rFonts w:cs="Calibri" w:cstheme="minorAscii"/>
                <w:sz w:val="20"/>
                <w:szCs w:val="20"/>
              </w:rPr>
              <w:t>FR-</w:t>
            </w:r>
            <w:r w:rsidRPr="5DF4D4E9" w:rsidR="72F1BCE9">
              <w:rPr>
                <w:rFonts w:cs="Calibri" w:cstheme="minorAscii"/>
                <w:sz w:val="20"/>
                <w:szCs w:val="20"/>
              </w:rPr>
              <w:t>06</w:t>
            </w:r>
          </w:p>
        </w:tc>
        <w:tc>
          <w:tcPr>
            <w:tcW w:w="1935" w:type="dxa"/>
            <w:shd w:val="clear" w:color="auto" w:fill="F2F2F2" w:themeFill="background1" w:themeFillShade="F2"/>
            <w:tcMar/>
            <w:vAlign w:val="center"/>
          </w:tcPr>
          <w:p w:rsidR="077F4383" w:rsidP="5DF4D4E9" w:rsidRDefault="077F4383" w14:paraId="0EEA2183" w14:textId="3FF90668">
            <w:pPr>
              <w:pStyle w:val="PargrafodaLista"/>
              <w:ind w:left="0"/>
              <w:jc w:val="left"/>
              <w:rPr>
                <w:rFonts w:cs="Calibri" w:cstheme="minorAscii"/>
                <w:sz w:val="20"/>
                <w:szCs w:val="20"/>
              </w:rPr>
            </w:pPr>
            <w:r w:rsidRPr="5DF4D4E9" w:rsidR="077F4383">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216AF764" w14:textId="2F5D7435">
            <w:pPr>
              <w:pStyle w:val="PargrafodaLista"/>
              <w:ind w:left="0"/>
              <w:jc w:val="left"/>
              <w:rPr>
                <w:rFonts w:cs="Calibri" w:cstheme="minorAscii"/>
                <w:sz w:val="20"/>
                <w:szCs w:val="20"/>
              </w:rPr>
            </w:pPr>
          </w:p>
        </w:tc>
      </w:tr>
      <w:tr w:rsidR="557C887D" w:rsidTr="557C887D" w14:paraId="557D9276">
        <w:tc>
          <w:tcPr>
            <w:tcW w:w="495" w:type="dxa"/>
            <w:vMerge/>
            <w:tcMar/>
            <w:vAlign w:val="center"/>
          </w:tcPr>
          <w:p w14:paraId="71FC85FA"/>
        </w:tc>
        <w:tc>
          <w:tcPr>
            <w:tcW w:w="9585" w:type="dxa"/>
            <w:gridSpan w:val="3"/>
            <w:shd w:val="clear" w:color="auto" w:fill="F2F2F2" w:themeFill="background1" w:themeFillShade="F2"/>
            <w:tcMar/>
            <w:vAlign w:val="center"/>
          </w:tcPr>
          <w:p w:rsidR="557C887D" w:rsidP="557C887D" w:rsidRDefault="557C887D" w14:paraId="7AE5336C" w14:textId="5A57A815">
            <w:pPr>
              <w:pStyle w:val="Normal"/>
              <w:jc w:val="left"/>
              <w:rPr>
                <w:rFonts w:cs="Calibri" w:cstheme="minorAscii"/>
                <w:sz w:val="20"/>
                <w:szCs w:val="20"/>
              </w:rPr>
            </w:pPr>
            <w:r w:rsidRPr="557C887D" w:rsidR="557C887D">
              <w:rPr>
                <w:rFonts w:cs="Calibri" w:cstheme="minorAscii"/>
                <w:sz w:val="20"/>
                <w:szCs w:val="20"/>
              </w:rPr>
              <w:t>O firmware de produção NÃO DEVE ter nenhum mecanismo não documentado para acessar o sistema ou seus dados.</w:t>
            </w:r>
          </w:p>
        </w:tc>
      </w:tr>
      <w:tr w:rsidR="5DF4D4E9" w:rsidTr="557C887D" w14:paraId="5139FC2C">
        <w:tc>
          <w:tcPr>
            <w:tcW w:w="495" w:type="dxa"/>
            <w:vMerge/>
            <w:tcMar/>
            <w:vAlign w:val="center"/>
          </w:tcPr>
          <w:p w14:paraId="4A0329D8"/>
        </w:tc>
        <w:tc>
          <w:tcPr>
            <w:tcW w:w="9585" w:type="dxa"/>
            <w:gridSpan w:val="3"/>
            <w:shd w:val="clear" w:color="auto" w:fill="F2F2F2" w:themeFill="background1" w:themeFillShade="F2"/>
            <w:tcMar/>
            <w:vAlign w:val="center"/>
          </w:tcPr>
          <w:p w:rsidR="229A9887" w:rsidP="5DF4D4E9" w:rsidRDefault="229A9887" w14:paraId="29F5F92C" w14:textId="33C18E2A">
            <w:pPr>
              <w:jc w:val="left"/>
              <w:rPr>
                <w:rFonts w:cs="Calibri" w:cstheme="minorAscii"/>
                <w:sz w:val="20"/>
                <w:szCs w:val="20"/>
              </w:rPr>
            </w:pPr>
            <w:r w:rsidRPr="5DF4D4E9" w:rsidR="229A9887">
              <w:rPr>
                <w:rFonts w:cs="Calibri" w:cstheme="minorAscii"/>
                <w:sz w:val="20"/>
                <w:szCs w:val="20"/>
              </w:rPr>
              <w:t xml:space="preserve">Justificativa: </w:t>
            </w:r>
            <w:r w:rsidRPr="5DF4D4E9" w:rsidR="229A9887">
              <w:rPr>
                <w:rFonts w:cs="Calibri" w:cstheme="minorAscii"/>
                <w:color w:val="A6A6A6" w:themeColor="background1" w:themeTint="FF" w:themeShade="A6"/>
                <w:sz w:val="20"/>
                <w:szCs w:val="20"/>
              </w:rPr>
              <w:t>apresentar justificativa caso o requisito não seja aplicável ao produto.</w:t>
            </w:r>
          </w:p>
        </w:tc>
      </w:tr>
      <w:tr w:rsidR="5DF4D4E9" w:rsidTr="557C887D" w14:paraId="305F246E">
        <w:tc>
          <w:tcPr>
            <w:tcW w:w="495" w:type="dxa"/>
            <w:vMerge w:val="restart"/>
            <w:tcMar/>
            <w:vAlign w:val="center"/>
          </w:tcPr>
          <w:p w:rsidR="5DF4D4E9" w:rsidP="5DF4D4E9" w:rsidRDefault="5DF4D4E9" w14:paraId="598276A2" w14:textId="19E7B2E1">
            <w:pPr>
              <w:pStyle w:val="Normal"/>
              <w:jc w:val="left"/>
              <w:rPr>
                <w:rFonts w:cs="Calibri" w:cstheme="minorAscii"/>
                <w:sz w:val="20"/>
                <w:szCs w:val="20"/>
              </w:rPr>
            </w:pPr>
          </w:p>
        </w:tc>
        <w:tc>
          <w:tcPr>
            <w:tcW w:w="1155" w:type="dxa"/>
            <w:shd w:val="clear" w:color="auto" w:fill="F2F2F2" w:themeFill="background1" w:themeFillShade="F2"/>
            <w:tcMar/>
            <w:vAlign w:val="center"/>
          </w:tcPr>
          <w:p w:rsidR="7948AE33" w:rsidP="5DF4D4E9" w:rsidRDefault="7948AE33" w14:paraId="2CBB1EE7" w14:textId="6756E047">
            <w:pPr>
              <w:pStyle w:val="Normal"/>
              <w:spacing w:line="259" w:lineRule="auto"/>
              <w:jc w:val="left"/>
              <w:rPr>
                <w:rFonts w:cs="Calibri" w:cstheme="minorAscii"/>
                <w:sz w:val="20"/>
                <w:szCs w:val="20"/>
              </w:rPr>
            </w:pPr>
            <w:r w:rsidRPr="5DF4D4E9" w:rsidR="7948AE33">
              <w:rPr>
                <w:rFonts w:cs="Calibri" w:cstheme="minorAscii"/>
                <w:sz w:val="20"/>
                <w:szCs w:val="20"/>
              </w:rPr>
              <w:t>FR-</w:t>
            </w:r>
            <w:r w:rsidRPr="5DF4D4E9" w:rsidR="72F1BCE9">
              <w:rPr>
                <w:rFonts w:cs="Calibri" w:cstheme="minorAscii"/>
                <w:sz w:val="20"/>
                <w:szCs w:val="20"/>
              </w:rPr>
              <w:t>07</w:t>
            </w:r>
          </w:p>
        </w:tc>
        <w:tc>
          <w:tcPr>
            <w:tcW w:w="1935" w:type="dxa"/>
            <w:shd w:val="clear" w:color="auto" w:fill="F2F2F2" w:themeFill="background1" w:themeFillShade="F2"/>
            <w:tcMar/>
            <w:vAlign w:val="center"/>
          </w:tcPr>
          <w:p w:rsidR="6FFA2E66" w:rsidP="5DF4D4E9" w:rsidRDefault="6FFA2E66" w14:paraId="4A587DAA" w14:textId="64764926">
            <w:pPr>
              <w:pStyle w:val="PargrafodaLista"/>
              <w:bidi w:val="0"/>
              <w:spacing w:before="0" w:beforeAutospacing="off" w:after="0" w:afterAutospacing="off" w:line="259" w:lineRule="auto"/>
              <w:ind w:left="0" w:right="0"/>
              <w:jc w:val="left"/>
              <w:rPr>
                <w:rFonts w:cs="Calibri" w:cstheme="minorAscii"/>
                <w:sz w:val="20"/>
                <w:szCs w:val="20"/>
              </w:rPr>
            </w:pPr>
            <w:r w:rsidRPr="5DF4D4E9" w:rsidR="6FFA2E66">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0858850D" w14:textId="6EADD723">
            <w:pPr>
              <w:pStyle w:val="PargrafodaLista"/>
              <w:ind w:left="0"/>
              <w:jc w:val="left"/>
              <w:rPr>
                <w:rFonts w:cs="Calibri" w:cstheme="minorAscii"/>
                <w:sz w:val="20"/>
                <w:szCs w:val="20"/>
              </w:rPr>
            </w:pPr>
          </w:p>
        </w:tc>
      </w:tr>
      <w:tr w:rsidR="557C887D" w:rsidTr="557C887D" w14:paraId="5C1554E0">
        <w:tc>
          <w:tcPr>
            <w:tcW w:w="495" w:type="dxa"/>
            <w:vMerge/>
            <w:tcMar/>
            <w:vAlign w:val="center"/>
          </w:tcPr>
          <w:p w14:paraId="20115865"/>
        </w:tc>
        <w:tc>
          <w:tcPr>
            <w:tcW w:w="9585" w:type="dxa"/>
            <w:gridSpan w:val="3"/>
            <w:shd w:val="clear" w:color="auto" w:fill="F2F2F2" w:themeFill="background1" w:themeFillShade="F2"/>
            <w:tcMar/>
            <w:vAlign w:val="center"/>
          </w:tcPr>
          <w:p w:rsidR="557C887D" w:rsidP="557C887D" w:rsidRDefault="557C887D" w14:paraId="0D830690" w14:textId="2C8037AF">
            <w:pPr>
              <w:pStyle w:val="Normal"/>
              <w:jc w:val="left"/>
              <w:rPr>
                <w:rFonts w:cs="Calibri" w:cstheme="minorAscii"/>
                <w:sz w:val="20"/>
                <w:szCs w:val="20"/>
              </w:rPr>
            </w:pPr>
            <w:r w:rsidRPr="557C887D" w:rsidR="557C887D">
              <w:rPr>
                <w:rFonts w:cs="Calibri" w:cstheme="minorAscii"/>
                <w:sz w:val="20"/>
                <w:szCs w:val="20"/>
              </w:rPr>
              <w:t>O dispositivo NÃO DEVE ter mecanismos de comunicação não documentados para enviar dados ao fornecedor ou a terceiros. Quaisquer comunicações e dados enviados ao fornecedor ou a terceiros DEVEM ser explicitamente documentados.</w:t>
            </w:r>
          </w:p>
        </w:tc>
      </w:tr>
      <w:tr w:rsidR="5DF4D4E9" w:rsidTr="557C887D" w14:paraId="0C0EAEB0">
        <w:tc>
          <w:tcPr>
            <w:tcW w:w="495" w:type="dxa"/>
            <w:vMerge/>
            <w:tcMar/>
            <w:vAlign w:val="center"/>
          </w:tcPr>
          <w:p w14:paraId="7507C70C"/>
        </w:tc>
        <w:tc>
          <w:tcPr>
            <w:tcW w:w="9585" w:type="dxa"/>
            <w:gridSpan w:val="3"/>
            <w:shd w:val="clear" w:color="auto" w:fill="F2F2F2" w:themeFill="background1" w:themeFillShade="F2"/>
            <w:tcMar/>
            <w:vAlign w:val="center"/>
          </w:tcPr>
          <w:p w:rsidR="489820E0" w:rsidP="5DF4D4E9" w:rsidRDefault="489820E0" w14:paraId="22CF9F5E" w14:textId="3C5985DD">
            <w:pPr>
              <w:jc w:val="left"/>
              <w:rPr>
                <w:rFonts w:cs="Calibri" w:cstheme="minorAscii"/>
                <w:sz w:val="20"/>
                <w:szCs w:val="20"/>
              </w:rPr>
            </w:pPr>
            <w:r w:rsidRPr="5DF4D4E9" w:rsidR="489820E0">
              <w:rPr>
                <w:rFonts w:cs="Calibri" w:cstheme="minorAscii"/>
                <w:sz w:val="20"/>
                <w:szCs w:val="20"/>
              </w:rPr>
              <w:t xml:space="preserve">Justificativa: </w:t>
            </w:r>
            <w:r w:rsidRPr="5DF4D4E9" w:rsidR="489820E0">
              <w:rPr>
                <w:rFonts w:cs="Calibri" w:cstheme="minorAscii"/>
                <w:color w:val="A6A6A6" w:themeColor="background1" w:themeTint="FF" w:themeShade="A6"/>
                <w:sz w:val="20"/>
                <w:szCs w:val="20"/>
              </w:rPr>
              <w:t>apresentar justificativa caso o requisito não seja aplicável ao produto.</w:t>
            </w:r>
          </w:p>
        </w:tc>
      </w:tr>
      <w:tr w:rsidR="5DF4D4E9" w:rsidTr="557C887D" w14:paraId="33F0CB99">
        <w:tc>
          <w:tcPr>
            <w:tcW w:w="495" w:type="dxa"/>
            <w:vMerge w:val="restart"/>
            <w:tcMar/>
            <w:vAlign w:val="center"/>
          </w:tcPr>
          <w:p w:rsidR="5DF4D4E9" w:rsidP="5DF4D4E9" w:rsidRDefault="5DF4D4E9" w14:paraId="11EA0131" w14:textId="26034608">
            <w:pPr>
              <w:pStyle w:val="Normal"/>
              <w:jc w:val="both"/>
              <w:rPr>
                <w:rFonts w:cs="Calibri" w:cstheme="minorAscii"/>
                <w:sz w:val="20"/>
                <w:szCs w:val="20"/>
              </w:rPr>
            </w:pPr>
          </w:p>
        </w:tc>
        <w:tc>
          <w:tcPr>
            <w:tcW w:w="1155" w:type="dxa"/>
            <w:shd w:val="clear" w:color="auto" w:fill="F2F2F2" w:themeFill="background1" w:themeFillShade="F2"/>
            <w:tcMar/>
            <w:vAlign w:val="center"/>
          </w:tcPr>
          <w:p w:rsidR="7F6E13BE" w:rsidP="5DF4D4E9" w:rsidRDefault="7F6E13BE" w14:paraId="53C04913" w14:textId="2DC3679B">
            <w:pPr>
              <w:pStyle w:val="Normal"/>
              <w:bidi w:val="0"/>
              <w:spacing w:before="0" w:beforeAutospacing="off" w:after="0" w:afterAutospacing="off" w:line="259" w:lineRule="auto"/>
              <w:ind w:left="0" w:right="0"/>
              <w:jc w:val="left"/>
              <w:rPr>
                <w:rFonts w:cs="Calibri" w:cstheme="minorAscii"/>
                <w:sz w:val="20"/>
                <w:szCs w:val="20"/>
              </w:rPr>
            </w:pPr>
            <w:r w:rsidRPr="5DF4D4E9" w:rsidR="7F6E13BE">
              <w:rPr>
                <w:rFonts w:cs="Calibri" w:cstheme="minorAscii"/>
                <w:sz w:val="20"/>
                <w:szCs w:val="20"/>
              </w:rPr>
              <w:t>FR-08</w:t>
            </w:r>
          </w:p>
        </w:tc>
        <w:tc>
          <w:tcPr>
            <w:tcW w:w="1935" w:type="dxa"/>
            <w:shd w:val="clear" w:color="auto" w:fill="F2F2F2" w:themeFill="background1" w:themeFillShade="F2"/>
            <w:tcMar/>
            <w:vAlign w:val="center"/>
          </w:tcPr>
          <w:p w:rsidR="77CE010D" w:rsidP="5DF4D4E9" w:rsidRDefault="77CE010D" w14:paraId="35B090EB" w14:textId="5A23E5CB">
            <w:pPr>
              <w:pStyle w:val="PargrafodaLista"/>
              <w:ind w:left="0"/>
              <w:jc w:val="left"/>
              <w:rPr>
                <w:rFonts w:cs="Calibri" w:cstheme="minorAscii"/>
                <w:sz w:val="20"/>
                <w:szCs w:val="20"/>
              </w:rPr>
            </w:pPr>
            <w:r w:rsidRPr="5DF4D4E9" w:rsidR="77CE010D">
              <w:rPr>
                <w:rFonts w:cs="Calibri" w:cstheme="minorAscii"/>
                <w:sz w:val="20"/>
                <w:szCs w:val="20"/>
              </w:rPr>
              <w:t>a. M</w:t>
            </w:r>
          </w:p>
          <w:p w:rsidR="77CE010D" w:rsidP="5DF4D4E9" w:rsidRDefault="77CE010D" w14:paraId="633AA1D6" w14:textId="3D88DC9F">
            <w:pPr>
              <w:pStyle w:val="PargrafodaLista"/>
              <w:ind w:left="0"/>
              <w:jc w:val="left"/>
              <w:rPr>
                <w:rFonts w:cs="Calibri" w:cstheme="minorAscii"/>
                <w:sz w:val="20"/>
                <w:szCs w:val="20"/>
              </w:rPr>
            </w:pPr>
            <w:r w:rsidRPr="5DF4D4E9" w:rsidR="77CE010D">
              <w:rPr>
                <w:rFonts w:cs="Calibri" w:cstheme="minorAscii"/>
                <w:sz w:val="20"/>
                <w:szCs w:val="20"/>
              </w:rPr>
              <w:t>b. M</w:t>
            </w:r>
          </w:p>
        </w:tc>
        <w:tc>
          <w:tcPr>
            <w:tcW w:w="6495" w:type="dxa"/>
            <w:shd w:val="clear" w:color="auto" w:fill="F2F2F2" w:themeFill="background1" w:themeFillShade="F2"/>
            <w:tcMar/>
            <w:vAlign w:val="center"/>
          </w:tcPr>
          <w:p w:rsidR="5DF4D4E9" w:rsidP="5DF4D4E9" w:rsidRDefault="5DF4D4E9" w14:paraId="2BFDAD3C" w14:textId="4D8B4CD7">
            <w:pPr>
              <w:pStyle w:val="PargrafodaLista"/>
              <w:ind w:left="0"/>
              <w:jc w:val="both"/>
              <w:rPr>
                <w:rFonts w:cs="Calibri" w:cstheme="minorAscii"/>
                <w:sz w:val="20"/>
                <w:szCs w:val="20"/>
              </w:rPr>
            </w:pPr>
          </w:p>
        </w:tc>
      </w:tr>
      <w:tr w:rsidR="557C887D" w:rsidTr="557C887D" w14:paraId="5A86FACA">
        <w:tc>
          <w:tcPr>
            <w:tcW w:w="495" w:type="dxa"/>
            <w:vMerge/>
            <w:tcMar/>
            <w:vAlign w:val="center"/>
          </w:tcPr>
          <w:p w14:paraId="77FE1464"/>
        </w:tc>
        <w:tc>
          <w:tcPr>
            <w:tcW w:w="9585" w:type="dxa"/>
            <w:gridSpan w:val="3"/>
            <w:shd w:val="clear" w:color="auto" w:fill="F2F2F2" w:themeFill="background1" w:themeFillShade="F2"/>
            <w:tcMar/>
            <w:vAlign w:val="center"/>
          </w:tcPr>
          <w:p w:rsidR="557C887D" w:rsidP="557C887D" w:rsidRDefault="557C887D" w14:paraId="24D0E72F" w14:textId="23B5AB7B">
            <w:pPr>
              <w:pStyle w:val="Normal"/>
              <w:jc w:val="left"/>
              <w:rPr>
                <w:rFonts w:cs="Calibri" w:cstheme="minorAscii"/>
                <w:sz w:val="20"/>
                <w:szCs w:val="20"/>
              </w:rPr>
            </w:pPr>
            <w:r w:rsidRPr="557C887D" w:rsidR="557C887D">
              <w:rPr>
                <w:rFonts w:cs="Calibri" w:cstheme="minorAscii"/>
                <w:sz w:val="20"/>
                <w:szCs w:val="20"/>
              </w:rPr>
              <w:t>Um usuário final autenticado DEVE ser capaz, por meio da interface gráfica do usuário:</w:t>
            </w:r>
          </w:p>
          <w:p w:rsidR="557C887D" w:rsidP="557C887D" w:rsidRDefault="557C887D" w14:paraId="486F17DB" w14:textId="3A1ED842">
            <w:pPr>
              <w:pStyle w:val="Normal"/>
              <w:jc w:val="left"/>
              <w:rPr>
                <w:rFonts w:cs="Calibri" w:cstheme="minorAscii"/>
                <w:sz w:val="20"/>
                <w:szCs w:val="20"/>
              </w:rPr>
            </w:pPr>
            <w:r w:rsidRPr="557C887D" w:rsidR="557C887D">
              <w:rPr>
                <w:rFonts w:cs="Calibri" w:cstheme="minorAscii"/>
                <w:sz w:val="20"/>
                <w:szCs w:val="20"/>
              </w:rPr>
              <w:t>a. De alterar as configurações específicas do usuário conforme apropriado (por exemplo, nome da rede WiFi, regras de firewall/encaminhamento, etc.), e</w:t>
            </w:r>
          </w:p>
          <w:p w:rsidR="557C887D" w:rsidP="557C887D" w:rsidRDefault="557C887D" w14:paraId="755F6B1C" w14:textId="622E57F4">
            <w:pPr>
              <w:pStyle w:val="Normal"/>
              <w:jc w:val="left"/>
              <w:rPr>
                <w:rFonts w:cs="Calibri" w:cstheme="minorAscii"/>
                <w:sz w:val="20"/>
                <w:szCs w:val="20"/>
              </w:rPr>
            </w:pPr>
            <w:r w:rsidRPr="557C887D" w:rsidR="557C887D">
              <w:rPr>
                <w:rFonts w:cs="Calibri" w:cstheme="minorAscii"/>
                <w:sz w:val="20"/>
                <w:szCs w:val="20"/>
              </w:rPr>
              <w:t>b. De desativar qualquer serviço que não seja essencial para a operação ou administração do dispositivo.</w:t>
            </w:r>
          </w:p>
        </w:tc>
      </w:tr>
      <w:tr w:rsidR="5DF4D4E9" w:rsidTr="557C887D" w14:paraId="0D958592">
        <w:tc>
          <w:tcPr>
            <w:tcW w:w="495" w:type="dxa"/>
            <w:vMerge/>
            <w:tcMar/>
            <w:vAlign w:val="center"/>
          </w:tcPr>
          <w:p w14:paraId="5DBBA200"/>
        </w:tc>
        <w:tc>
          <w:tcPr>
            <w:tcW w:w="9585" w:type="dxa"/>
            <w:gridSpan w:val="3"/>
            <w:shd w:val="clear" w:color="auto" w:fill="F2F2F2" w:themeFill="background1" w:themeFillShade="F2"/>
            <w:tcMar/>
            <w:vAlign w:val="center"/>
          </w:tcPr>
          <w:p w:rsidR="031C3D93" w:rsidP="5DF4D4E9" w:rsidRDefault="031C3D93" w14:paraId="0DA000B3" w14:textId="4FD700AA">
            <w:pPr>
              <w:jc w:val="left"/>
              <w:rPr>
                <w:rFonts w:cs="Calibri" w:cstheme="minorAscii"/>
                <w:sz w:val="20"/>
                <w:szCs w:val="20"/>
              </w:rPr>
            </w:pPr>
            <w:r w:rsidRPr="5DF4D4E9" w:rsidR="031C3D93">
              <w:rPr>
                <w:rFonts w:cs="Calibri" w:cstheme="minorAscii"/>
                <w:sz w:val="20"/>
                <w:szCs w:val="20"/>
              </w:rPr>
              <w:t xml:space="preserve">Justificativa: </w:t>
            </w:r>
            <w:r w:rsidRPr="5DF4D4E9" w:rsidR="031C3D93">
              <w:rPr>
                <w:rFonts w:cs="Calibri" w:cstheme="minorAscii"/>
                <w:color w:val="A6A6A6" w:themeColor="background1" w:themeTint="FF" w:themeShade="A6"/>
                <w:sz w:val="20"/>
                <w:szCs w:val="20"/>
              </w:rPr>
              <w:t>apresentar justificativa caso o requisito não seja aplicável ao produto.</w:t>
            </w:r>
          </w:p>
        </w:tc>
      </w:tr>
      <w:tr w:rsidR="5DF4D4E9" w:rsidTr="557C887D" w14:paraId="423AF2FA">
        <w:tc>
          <w:tcPr>
            <w:tcW w:w="495" w:type="dxa"/>
            <w:vMerge w:val="restart"/>
            <w:tcMar/>
            <w:vAlign w:val="center"/>
          </w:tcPr>
          <w:p w:rsidR="5DF4D4E9" w:rsidP="5DF4D4E9" w:rsidRDefault="5DF4D4E9" w14:paraId="3C830160" w14:textId="1BBFC0CA">
            <w:pPr>
              <w:pStyle w:val="Normal"/>
              <w:jc w:val="both"/>
              <w:rPr>
                <w:rFonts w:cs="Calibri" w:cstheme="minorAscii"/>
                <w:sz w:val="20"/>
                <w:szCs w:val="20"/>
              </w:rPr>
            </w:pPr>
          </w:p>
        </w:tc>
        <w:tc>
          <w:tcPr>
            <w:tcW w:w="1155" w:type="dxa"/>
            <w:shd w:val="clear" w:color="auto" w:fill="F2F2F2" w:themeFill="background1" w:themeFillShade="F2"/>
            <w:tcMar/>
            <w:vAlign w:val="center"/>
          </w:tcPr>
          <w:p w:rsidR="5F4B60F5" w:rsidP="5DF4D4E9" w:rsidRDefault="5F4B60F5" w14:paraId="375F474A" w14:textId="7D732DA2">
            <w:pPr>
              <w:pStyle w:val="Normal"/>
              <w:spacing w:line="259" w:lineRule="auto"/>
              <w:jc w:val="both"/>
              <w:rPr>
                <w:rFonts w:cs="Calibri" w:cstheme="minorAscii"/>
                <w:sz w:val="20"/>
                <w:szCs w:val="20"/>
              </w:rPr>
            </w:pPr>
            <w:r w:rsidRPr="5DF4D4E9" w:rsidR="5F4B60F5">
              <w:rPr>
                <w:rFonts w:cs="Calibri" w:cstheme="minorAscii"/>
                <w:sz w:val="20"/>
                <w:szCs w:val="20"/>
              </w:rPr>
              <w:t>FR-09</w:t>
            </w:r>
          </w:p>
        </w:tc>
        <w:tc>
          <w:tcPr>
            <w:tcW w:w="1935" w:type="dxa"/>
            <w:shd w:val="clear" w:color="auto" w:fill="F2F2F2" w:themeFill="background1" w:themeFillShade="F2"/>
            <w:tcMar/>
            <w:vAlign w:val="center"/>
          </w:tcPr>
          <w:p w:rsidR="7D51E277" w:rsidP="5DF4D4E9" w:rsidRDefault="7D51E277" w14:paraId="3C1A73FB" w14:textId="38510D24">
            <w:pPr>
              <w:pStyle w:val="PargrafodaLista"/>
              <w:ind w:left="0"/>
              <w:jc w:val="both"/>
              <w:rPr>
                <w:rFonts w:cs="Calibri" w:cstheme="minorAscii"/>
                <w:sz w:val="20"/>
                <w:szCs w:val="20"/>
              </w:rPr>
            </w:pPr>
            <w:r w:rsidRPr="5DF4D4E9" w:rsidR="7D51E277">
              <w:rPr>
                <w:rFonts w:cs="Calibri" w:cstheme="minorAscii"/>
                <w:sz w:val="20"/>
                <w:szCs w:val="20"/>
              </w:rPr>
              <w:t>M</w:t>
            </w:r>
          </w:p>
        </w:tc>
        <w:tc>
          <w:tcPr>
            <w:tcW w:w="6495" w:type="dxa"/>
            <w:shd w:val="clear" w:color="auto" w:fill="F2F2F2" w:themeFill="background1" w:themeFillShade="F2"/>
            <w:tcMar/>
            <w:vAlign w:val="center"/>
          </w:tcPr>
          <w:p w:rsidR="4A51BD32" w:rsidP="5DF4D4E9" w:rsidRDefault="4A51BD32" w14:paraId="72833ED9" w14:textId="6CCEC974">
            <w:pPr>
              <w:pStyle w:val="PargrafodaLista"/>
              <w:ind w:left="0"/>
              <w:jc w:val="both"/>
              <w:rPr>
                <w:rFonts w:cs="Calibri" w:cstheme="minorAscii"/>
                <w:sz w:val="20"/>
                <w:szCs w:val="20"/>
              </w:rPr>
            </w:pPr>
            <w:r w:rsidRPr="5DF4D4E9" w:rsidR="4A51BD32">
              <w:rPr>
                <w:rFonts w:cs="Calibri" w:cstheme="minorAscii"/>
                <w:sz w:val="20"/>
                <w:szCs w:val="20"/>
              </w:rPr>
              <w:t>DNS, NTP, SSDP, UPnP não acessível a partir da WAN</w:t>
            </w:r>
          </w:p>
        </w:tc>
      </w:tr>
      <w:tr w:rsidR="557C887D" w:rsidTr="557C887D" w14:paraId="1A3C1204">
        <w:tc>
          <w:tcPr>
            <w:tcW w:w="495" w:type="dxa"/>
            <w:vMerge/>
            <w:tcMar/>
            <w:vAlign w:val="center"/>
          </w:tcPr>
          <w:p w14:paraId="3FC4944D"/>
        </w:tc>
        <w:tc>
          <w:tcPr>
            <w:tcW w:w="9585" w:type="dxa"/>
            <w:gridSpan w:val="3"/>
            <w:shd w:val="clear" w:color="auto" w:fill="F2F2F2" w:themeFill="background1" w:themeFillShade="F2"/>
            <w:tcMar/>
            <w:vAlign w:val="center"/>
          </w:tcPr>
          <w:p w:rsidR="557C887D" w:rsidP="557C887D" w:rsidRDefault="557C887D" w14:paraId="4B83D6D2" w14:textId="5B725E29">
            <w:pPr>
              <w:pStyle w:val="Normal"/>
              <w:jc w:val="left"/>
              <w:rPr>
                <w:rFonts w:cs="Calibri" w:cstheme="minorAscii"/>
                <w:sz w:val="20"/>
                <w:szCs w:val="20"/>
              </w:rPr>
            </w:pPr>
            <w:r w:rsidRPr="557C887D" w:rsidR="557C887D">
              <w:rPr>
                <w:rFonts w:cs="Calibri" w:cstheme="minorAscii"/>
                <w:sz w:val="20"/>
                <w:szCs w:val="20"/>
              </w:rPr>
              <w:t>Ao habilitar a operação de serviços para usuários na(s) interface(s) LAN/WLAN do CPE, tais serviços NÃO DEVEM ser acessíveis a partir da WAN/Internet, em particular serviços como DNS, NTP, SSDP, UPnP, ou qualquer outro protocolo que possa ser usado em ataques de amplificação.</w:t>
            </w:r>
          </w:p>
        </w:tc>
      </w:tr>
      <w:tr w:rsidR="5DF4D4E9" w:rsidTr="557C887D" w14:paraId="4220EC6E">
        <w:tc>
          <w:tcPr>
            <w:tcW w:w="495" w:type="dxa"/>
            <w:vMerge/>
            <w:tcMar/>
            <w:vAlign w:val="center"/>
          </w:tcPr>
          <w:p w14:paraId="609BE013"/>
        </w:tc>
        <w:tc>
          <w:tcPr>
            <w:tcW w:w="9585" w:type="dxa"/>
            <w:gridSpan w:val="3"/>
            <w:shd w:val="clear" w:color="auto" w:fill="F2F2F2" w:themeFill="background1" w:themeFillShade="F2"/>
            <w:tcMar/>
            <w:vAlign w:val="center"/>
          </w:tcPr>
          <w:p w:rsidR="179A7770" w:rsidP="5DF4D4E9" w:rsidRDefault="179A7770" w14:paraId="113FFD9A" w14:textId="744A88CB">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78790851">
        <w:tc>
          <w:tcPr>
            <w:tcW w:w="495" w:type="dxa"/>
            <w:vMerge w:val="restart"/>
            <w:tcMar/>
            <w:vAlign w:val="center"/>
          </w:tcPr>
          <w:p w:rsidR="5DF4D4E9" w:rsidP="5DF4D4E9" w:rsidRDefault="5DF4D4E9" w14:paraId="28757027" w14:textId="0C01BFB9">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2D78450B" w14:textId="6D0AFF6C">
            <w:pPr>
              <w:pStyle w:val="Normal"/>
              <w:spacing w:line="259" w:lineRule="auto"/>
              <w:jc w:val="both"/>
              <w:rPr>
                <w:rFonts w:cs="Calibri" w:cstheme="minorAscii"/>
                <w:sz w:val="20"/>
                <w:szCs w:val="20"/>
              </w:rPr>
            </w:pPr>
            <w:r w:rsidRPr="5DF4D4E9" w:rsidR="179A7770">
              <w:rPr>
                <w:rFonts w:cs="Calibri" w:cstheme="minorAscii"/>
                <w:sz w:val="20"/>
                <w:szCs w:val="20"/>
              </w:rPr>
              <w:t>FR-10</w:t>
            </w:r>
          </w:p>
        </w:tc>
        <w:tc>
          <w:tcPr>
            <w:tcW w:w="1935" w:type="dxa"/>
            <w:shd w:val="clear" w:color="auto" w:fill="F2F2F2" w:themeFill="background1" w:themeFillShade="F2"/>
            <w:tcMar/>
            <w:vAlign w:val="center"/>
          </w:tcPr>
          <w:p w:rsidR="1ADCD184" w:rsidP="5DF4D4E9" w:rsidRDefault="1ADCD184" w14:paraId="48A52C34" w14:textId="5A23E5CB">
            <w:pPr>
              <w:pStyle w:val="PargrafodaLista"/>
              <w:ind w:left="0"/>
              <w:jc w:val="left"/>
              <w:rPr>
                <w:rFonts w:cs="Calibri" w:cstheme="minorAscii"/>
                <w:sz w:val="20"/>
                <w:szCs w:val="20"/>
              </w:rPr>
            </w:pPr>
            <w:r w:rsidRPr="5DF4D4E9" w:rsidR="1ADCD184">
              <w:rPr>
                <w:rFonts w:cs="Calibri" w:cstheme="minorAscii"/>
                <w:sz w:val="20"/>
                <w:szCs w:val="20"/>
              </w:rPr>
              <w:t>a. M</w:t>
            </w:r>
          </w:p>
          <w:p w:rsidR="1ADCD184" w:rsidP="5DF4D4E9" w:rsidRDefault="1ADCD184" w14:paraId="135B5712" w14:textId="266591D5">
            <w:pPr>
              <w:pStyle w:val="PargrafodaLista"/>
              <w:ind w:left="0"/>
              <w:jc w:val="left"/>
              <w:rPr>
                <w:rFonts w:cs="Calibri" w:cstheme="minorAscii"/>
                <w:sz w:val="20"/>
                <w:szCs w:val="20"/>
              </w:rPr>
            </w:pPr>
            <w:r w:rsidRPr="5DF4D4E9" w:rsidR="1ADCD184">
              <w:rPr>
                <w:rFonts w:cs="Calibri" w:cstheme="minorAscii"/>
                <w:sz w:val="20"/>
                <w:szCs w:val="20"/>
              </w:rPr>
              <w:t>b. M</w:t>
            </w:r>
          </w:p>
        </w:tc>
        <w:tc>
          <w:tcPr>
            <w:tcW w:w="6495" w:type="dxa"/>
            <w:shd w:val="clear" w:color="auto" w:fill="F2F2F2" w:themeFill="background1" w:themeFillShade="F2"/>
            <w:tcMar/>
            <w:vAlign w:val="center"/>
          </w:tcPr>
          <w:p w:rsidR="7DD4B618" w:rsidP="5DF4D4E9" w:rsidRDefault="7DD4B618" w14:paraId="3FF99E27" w14:textId="6DA7ABF4">
            <w:pPr>
              <w:pStyle w:val="PargrafodaLista"/>
              <w:ind w:left="0"/>
              <w:jc w:val="both"/>
              <w:rPr>
                <w:rFonts w:cs="Calibri" w:cstheme="minorAscii"/>
                <w:sz w:val="20"/>
                <w:szCs w:val="20"/>
              </w:rPr>
            </w:pPr>
            <w:r w:rsidRPr="5DF4D4E9" w:rsidR="7DD4B618">
              <w:rPr>
                <w:rFonts w:cs="Calibri" w:cstheme="minorAscii"/>
                <w:sz w:val="20"/>
                <w:szCs w:val="20"/>
              </w:rPr>
              <w:t>(d)</w:t>
            </w:r>
          </w:p>
        </w:tc>
      </w:tr>
      <w:tr w:rsidR="557C887D" w:rsidTr="557C887D" w14:paraId="7854BF5E">
        <w:tc>
          <w:tcPr>
            <w:tcW w:w="495" w:type="dxa"/>
            <w:vMerge/>
            <w:tcMar/>
            <w:vAlign w:val="center"/>
          </w:tcPr>
          <w:p w14:paraId="1B1E329C"/>
        </w:tc>
        <w:tc>
          <w:tcPr>
            <w:tcW w:w="9585" w:type="dxa"/>
            <w:gridSpan w:val="3"/>
            <w:shd w:val="clear" w:color="auto" w:fill="F2F2F2" w:themeFill="background1" w:themeFillShade="F2"/>
            <w:tcMar/>
            <w:vAlign w:val="center"/>
          </w:tcPr>
          <w:p w:rsidR="557C887D" w:rsidP="557C887D" w:rsidRDefault="557C887D" w14:paraId="2358D29B" w14:textId="69D65A1F">
            <w:pPr>
              <w:pStyle w:val="Normal"/>
              <w:jc w:val="left"/>
              <w:rPr>
                <w:rFonts w:cs="Calibri" w:cstheme="minorAscii"/>
                <w:sz w:val="20"/>
                <w:szCs w:val="20"/>
              </w:rPr>
            </w:pPr>
            <w:r w:rsidRPr="557C887D" w:rsidR="557C887D">
              <w:rPr>
                <w:rFonts w:cs="Calibri" w:cstheme="minorAscii"/>
                <w:sz w:val="20"/>
                <w:szCs w:val="20"/>
              </w:rPr>
              <w:t>Para usar um serviço/agente de monitoramento e/ou gerenciamento:</w:t>
            </w:r>
          </w:p>
          <w:p w:rsidR="557C887D" w:rsidP="557C887D" w:rsidRDefault="557C887D" w14:paraId="11B8A891" w14:textId="7E69EB62">
            <w:pPr>
              <w:pStyle w:val="Normal"/>
              <w:jc w:val="left"/>
              <w:rPr>
                <w:rFonts w:cs="Calibri" w:cstheme="minorAscii"/>
                <w:sz w:val="20"/>
                <w:szCs w:val="20"/>
              </w:rPr>
            </w:pPr>
            <w:r w:rsidRPr="557C887D" w:rsidR="557C887D">
              <w:rPr>
                <w:rFonts w:cs="Calibri" w:cstheme="minorAscii"/>
                <w:sz w:val="20"/>
                <w:szCs w:val="20"/>
              </w:rPr>
              <w:t>a. A configuração de um mecanismo de autenticação apropriado para definir valores e/ou para recuperar informações/dados sensíveis DEVE ser necessária;</w:t>
            </w:r>
          </w:p>
          <w:p w:rsidR="557C887D" w:rsidP="557C887D" w:rsidRDefault="557C887D" w14:paraId="38411F3B" w14:textId="5EBA1B60">
            <w:pPr>
              <w:pStyle w:val="Normal"/>
              <w:jc w:val="left"/>
              <w:rPr>
                <w:rFonts w:cs="Calibri" w:cstheme="minorAscii"/>
                <w:sz w:val="20"/>
                <w:szCs w:val="20"/>
              </w:rPr>
            </w:pPr>
            <w:r w:rsidRPr="557C887D" w:rsidR="557C887D">
              <w:rPr>
                <w:rFonts w:cs="Calibri" w:cstheme="minorAscii"/>
                <w:sz w:val="20"/>
                <w:szCs w:val="20"/>
              </w:rPr>
              <w:t>b. O acesso a partir de interface(s) WAN DEVE usar autenticação e DEVE ser restrito a origens específicas (por exemplo, a um segmento ou endereço de rede selecionado).</w:t>
            </w:r>
          </w:p>
        </w:tc>
      </w:tr>
      <w:tr w:rsidR="5DF4D4E9" w:rsidTr="557C887D" w14:paraId="351A40FC">
        <w:tc>
          <w:tcPr>
            <w:tcW w:w="495" w:type="dxa"/>
            <w:vMerge/>
            <w:tcMar/>
            <w:vAlign w:val="center"/>
          </w:tcPr>
          <w:p w14:paraId="6F89B100"/>
        </w:tc>
        <w:tc>
          <w:tcPr>
            <w:tcW w:w="9585" w:type="dxa"/>
            <w:gridSpan w:val="3"/>
            <w:shd w:val="clear" w:color="auto" w:fill="F2F2F2" w:themeFill="background1" w:themeFillShade="F2"/>
            <w:tcMar/>
            <w:vAlign w:val="center"/>
          </w:tcPr>
          <w:p w:rsidR="179A7770" w:rsidP="5DF4D4E9" w:rsidRDefault="179A7770" w14:paraId="5FC3B333" w14:textId="7977AF57">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38101A0C">
        <w:tc>
          <w:tcPr>
            <w:tcW w:w="495" w:type="dxa"/>
            <w:vMerge w:val="restart"/>
            <w:tcMar/>
            <w:vAlign w:val="center"/>
          </w:tcPr>
          <w:p w:rsidR="5DF4D4E9" w:rsidP="5DF4D4E9" w:rsidRDefault="5DF4D4E9" w14:paraId="4FB3D088" w14:textId="2F4441B2">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6BC791A4" w14:textId="248A2F7D">
            <w:pPr>
              <w:pStyle w:val="Normal"/>
              <w:spacing w:line="259" w:lineRule="auto"/>
              <w:jc w:val="both"/>
              <w:rPr>
                <w:rFonts w:cs="Calibri" w:cstheme="minorAscii"/>
                <w:sz w:val="20"/>
                <w:szCs w:val="20"/>
              </w:rPr>
            </w:pPr>
            <w:r w:rsidRPr="5DF4D4E9" w:rsidR="179A7770">
              <w:rPr>
                <w:rFonts w:cs="Calibri" w:cstheme="minorAscii"/>
                <w:sz w:val="20"/>
                <w:szCs w:val="20"/>
              </w:rPr>
              <w:t>FR-11</w:t>
            </w:r>
          </w:p>
        </w:tc>
        <w:tc>
          <w:tcPr>
            <w:tcW w:w="1935" w:type="dxa"/>
            <w:shd w:val="clear" w:color="auto" w:fill="F2F2F2" w:themeFill="background1" w:themeFillShade="F2"/>
            <w:tcMar/>
            <w:vAlign w:val="center"/>
          </w:tcPr>
          <w:p w:rsidR="1CB958DD" w:rsidP="5DF4D4E9" w:rsidRDefault="1CB958DD" w14:paraId="600C3067" w14:textId="3F9C3394">
            <w:pPr>
              <w:pStyle w:val="PargrafodaLista"/>
              <w:ind w:left="0"/>
              <w:jc w:val="both"/>
              <w:rPr>
                <w:rFonts w:cs="Calibri" w:cstheme="minorAscii"/>
                <w:sz w:val="20"/>
                <w:szCs w:val="20"/>
              </w:rPr>
            </w:pPr>
            <w:r w:rsidRPr="5DF4D4E9" w:rsidR="1CB958DD">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15F215B3" w14:textId="1CE125F0">
            <w:pPr>
              <w:pStyle w:val="PargrafodaLista"/>
              <w:ind w:left="0"/>
              <w:jc w:val="both"/>
              <w:rPr>
                <w:rFonts w:cs="Calibri" w:cstheme="minorAscii"/>
                <w:sz w:val="20"/>
                <w:szCs w:val="20"/>
              </w:rPr>
            </w:pPr>
          </w:p>
        </w:tc>
      </w:tr>
      <w:tr w:rsidR="557C887D" w:rsidTr="557C887D" w14:paraId="23AD8B0C">
        <w:tc>
          <w:tcPr>
            <w:tcW w:w="495" w:type="dxa"/>
            <w:vMerge/>
            <w:tcMar/>
            <w:vAlign w:val="center"/>
          </w:tcPr>
          <w:p w14:paraId="45E58EF8"/>
        </w:tc>
        <w:tc>
          <w:tcPr>
            <w:tcW w:w="9585" w:type="dxa"/>
            <w:gridSpan w:val="3"/>
            <w:shd w:val="clear" w:color="auto" w:fill="F2F2F2" w:themeFill="background1" w:themeFillShade="F2"/>
            <w:tcMar/>
            <w:vAlign w:val="center"/>
          </w:tcPr>
          <w:p w:rsidR="557C887D" w:rsidP="557C887D" w:rsidRDefault="557C887D" w14:paraId="1D18191E" w14:textId="73B10575">
            <w:pPr>
              <w:pStyle w:val="Normal"/>
              <w:jc w:val="left"/>
              <w:rPr>
                <w:rFonts w:cs="Calibri" w:cstheme="minorAscii"/>
                <w:sz w:val="20"/>
                <w:szCs w:val="20"/>
              </w:rPr>
            </w:pPr>
            <w:r w:rsidRPr="557C887D" w:rsidR="557C887D">
              <w:rPr>
                <w:rFonts w:cs="Calibri" w:cstheme="minorAscii"/>
                <w:sz w:val="20"/>
                <w:szCs w:val="20"/>
              </w:rPr>
              <w:t>O dispositivo DEVE implementar métodos criptográficos baseados em padrões abertos em suas versões atuais, que permitem a seleção de parâmetros seguros em relação ao conjunto de cifras e tamanho das chaves.</w:t>
            </w:r>
          </w:p>
        </w:tc>
      </w:tr>
      <w:tr w:rsidR="5DF4D4E9" w:rsidTr="557C887D" w14:paraId="5498D2C6">
        <w:tc>
          <w:tcPr>
            <w:tcW w:w="495" w:type="dxa"/>
            <w:vMerge/>
            <w:tcMar/>
            <w:vAlign w:val="center"/>
          </w:tcPr>
          <w:p w14:paraId="4FAE4BE1"/>
        </w:tc>
        <w:tc>
          <w:tcPr>
            <w:tcW w:w="9585" w:type="dxa"/>
            <w:gridSpan w:val="3"/>
            <w:shd w:val="clear" w:color="auto" w:fill="F2F2F2" w:themeFill="background1" w:themeFillShade="F2"/>
            <w:tcMar/>
            <w:vAlign w:val="center"/>
          </w:tcPr>
          <w:p w:rsidR="179A7770" w:rsidP="5DF4D4E9" w:rsidRDefault="179A7770" w14:paraId="41626B03" w14:textId="69ED60DA">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62135A66">
        <w:tc>
          <w:tcPr>
            <w:tcW w:w="495" w:type="dxa"/>
            <w:vMerge w:val="restart"/>
            <w:tcMar/>
            <w:vAlign w:val="center"/>
          </w:tcPr>
          <w:p w:rsidR="5DF4D4E9" w:rsidP="5DF4D4E9" w:rsidRDefault="5DF4D4E9" w14:paraId="7352F9E8" w14:textId="6F2898FC">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157320AC" w14:textId="36B528F7">
            <w:pPr>
              <w:pStyle w:val="Normal"/>
              <w:spacing w:line="259" w:lineRule="auto"/>
              <w:jc w:val="both"/>
              <w:rPr>
                <w:rFonts w:cs="Calibri" w:cstheme="minorAscii"/>
                <w:sz w:val="20"/>
                <w:szCs w:val="20"/>
              </w:rPr>
            </w:pPr>
            <w:r w:rsidRPr="5DF4D4E9" w:rsidR="179A7770">
              <w:rPr>
                <w:rFonts w:cs="Calibri" w:cstheme="minorAscii"/>
                <w:sz w:val="20"/>
                <w:szCs w:val="20"/>
              </w:rPr>
              <w:t>FR-12</w:t>
            </w:r>
          </w:p>
        </w:tc>
        <w:tc>
          <w:tcPr>
            <w:tcW w:w="1935" w:type="dxa"/>
            <w:shd w:val="clear" w:color="auto" w:fill="F2F2F2" w:themeFill="background1" w:themeFillShade="F2"/>
            <w:tcMar/>
            <w:vAlign w:val="center"/>
          </w:tcPr>
          <w:p w:rsidR="6CC31E7E" w:rsidP="5DF4D4E9" w:rsidRDefault="6CC31E7E" w14:paraId="7743BD6B" w14:textId="74F311CC">
            <w:pPr>
              <w:pStyle w:val="PargrafodaLista"/>
              <w:ind w:left="0"/>
              <w:jc w:val="both"/>
              <w:rPr>
                <w:rFonts w:cs="Calibri" w:cstheme="minorAscii"/>
                <w:sz w:val="20"/>
                <w:szCs w:val="20"/>
              </w:rPr>
            </w:pPr>
            <w:r w:rsidRPr="5DF4D4E9" w:rsidR="6CC31E7E">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1B118A26" w14:textId="0DE82673">
            <w:pPr>
              <w:pStyle w:val="PargrafodaLista"/>
              <w:ind w:left="0"/>
              <w:jc w:val="both"/>
              <w:rPr>
                <w:rFonts w:cs="Calibri" w:cstheme="minorAscii"/>
                <w:sz w:val="20"/>
                <w:szCs w:val="20"/>
              </w:rPr>
            </w:pPr>
          </w:p>
        </w:tc>
      </w:tr>
      <w:tr w:rsidR="557C887D" w:rsidTr="557C887D" w14:paraId="34171B5B">
        <w:tc>
          <w:tcPr>
            <w:tcW w:w="495" w:type="dxa"/>
            <w:vMerge/>
            <w:tcMar/>
            <w:vAlign w:val="center"/>
          </w:tcPr>
          <w:p w14:paraId="622F7541"/>
        </w:tc>
        <w:tc>
          <w:tcPr>
            <w:tcW w:w="9585" w:type="dxa"/>
            <w:gridSpan w:val="3"/>
            <w:shd w:val="clear" w:color="auto" w:fill="F2F2F2" w:themeFill="background1" w:themeFillShade="F2"/>
            <w:tcMar/>
            <w:vAlign w:val="center"/>
          </w:tcPr>
          <w:p w:rsidR="557C887D" w:rsidP="557C887D" w:rsidRDefault="557C887D" w14:paraId="4D4B4427" w14:textId="022D0BFA">
            <w:pPr>
              <w:pStyle w:val="Normal"/>
              <w:jc w:val="left"/>
              <w:rPr>
                <w:rFonts w:cs="Calibri" w:cstheme="minorAscii"/>
                <w:sz w:val="20"/>
                <w:szCs w:val="20"/>
              </w:rPr>
            </w:pPr>
            <w:r w:rsidRPr="557C887D" w:rsidR="557C887D">
              <w:rPr>
                <w:rFonts w:cs="Calibri" w:cstheme="minorAscii"/>
                <w:sz w:val="20"/>
                <w:szCs w:val="20"/>
              </w:rPr>
              <w:t>Serviços criptográficos ou aplicações que envolvam a geração de chaves e/ou certificados digitais para autenticação de dispositivos DEVEM gerar as chaves para cada dispositivo; ou seja, uma chave privada NÃO DEVE ser compartilhada entre diferentes dispositivos.</w:t>
            </w:r>
          </w:p>
        </w:tc>
      </w:tr>
      <w:tr w:rsidR="5DF4D4E9" w:rsidTr="557C887D" w14:paraId="3CA393D0">
        <w:tc>
          <w:tcPr>
            <w:tcW w:w="495" w:type="dxa"/>
            <w:vMerge/>
            <w:tcMar/>
            <w:vAlign w:val="center"/>
          </w:tcPr>
          <w:p w14:paraId="7F3F904C"/>
        </w:tc>
        <w:tc>
          <w:tcPr>
            <w:tcW w:w="9585" w:type="dxa"/>
            <w:gridSpan w:val="3"/>
            <w:shd w:val="clear" w:color="auto" w:fill="F2F2F2" w:themeFill="background1" w:themeFillShade="F2"/>
            <w:tcMar/>
            <w:vAlign w:val="center"/>
          </w:tcPr>
          <w:p w:rsidR="179A7770" w:rsidP="5DF4D4E9" w:rsidRDefault="179A7770" w14:paraId="0E498ED2" w14:textId="26EE04A9">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38B960D2">
        <w:tc>
          <w:tcPr>
            <w:tcW w:w="495" w:type="dxa"/>
            <w:vMerge w:val="restart"/>
            <w:tcMar/>
            <w:vAlign w:val="center"/>
          </w:tcPr>
          <w:p w:rsidR="5DF4D4E9" w:rsidP="5DF4D4E9" w:rsidRDefault="5DF4D4E9" w14:paraId="2830A120" w14:textId="48F675B1">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38BF4285" w14:textId="0064D2DE">
            <w:pPr>
              <w:pStyle w:val="Normal"/>
              <w:spacing w:line="259" w:lineRule="auto"/>
              <w:jc w:val="both"/>
              <w:rPr>
                <w:rFonts w:cs="Calibri" w:cstheme="minorAscii"/>
                <w:sz w:val="20"/>
                <w:szCs w:val="20"/>
              </w:rPr>
            </w:pPr>
            <w:r w:rsidRPr="5DF4D4E9" w:rsidR="179A7770">
              <w:rPr>
                <w:rFonts w:cs="Calibri" w:cstheme="minorAscii"/>
                <w:sz w:val="20"/>
                <w:szCs w:val="20"/>
              </w:rPr>
              <w:t>FR-13</w:t>
            </w:r>
          </w:p>
        </w:tc>
        <w:tc>
          <w:tcPr>
            <w:tcW w:w="1935" w:type="dxa"/>
            <w:shd w:val="clear" w:color="auto" w:fill="F2F2F2" w:themeFill="background1" w:themeFillShade="F2"/>
            <w:tcMar/>
            <w:vAlign w:val="center"/>
          </w:tcPr>
          <w:p w:rsidR="5DAF8606" w:rsidP="5DF4D4E9" w:rsidRDefault="5DAF8606" w14:paraId="29794DD0" w14:textId="770A9CEB">
            <w:pPr>
              <w:pStyle w:val="PargrafodaLista"/>
              <w:ind w:left="0"/>
              <w:jc w:val="both"/>
              <w:rPr>
                <w:rFonts w:cs="Calibri" w:cstheme="minorAscii"/>
                <w:sz w:val="20"/>
                <w:szCs w:val="20"/>
              </w:rPr>
            </w:pPr>
            <w:r w:rsidRPr="5DF4D4E9" w:rsidR="5DAF8606">
              <w:rPr>
                <w:rFonts w:cs="Calibri" w:cstheme="minorAscii"/>
                <w:sz w:val="20"/>
                <w:szCs w:val="20"/>
              </w:rPr>
              <w:t>M</w:t>
            </w:r>
          </w:p>
        </w:tc>
        <w:tc>
          <w:tcPr>
            <w:tcW w:w="6495" w:type="dxa"/>
            <w:shd w:val="clear" w:color="auto" w:fill="F2F2F2" w:themeFill="background1" w:themeFillShade="F2"/>
            <w:tcMar/>
            <w:vAlign w:val="center"/>
          </w:tcPr>
          <w:p w:rsidR="5DAF8606" w:rsidP="5DF4D4E9" w:rsidRDefault="5DAF8606" w14:paraId="6384F1F6" w14:textId="380ADAAA">
            <w:pPr>
              <w:pStyle w:val="PargrafodaLista"/>
              <w:ind w:left="0"/>
              <w:jc w:val="both"/>
              <w:rPr>
                <w:rFonts w:cs="Calibri" w:cstheme="minorAscii"/>
                <w:sz w:val="20"/>
                <w:szCs w:val="20"/>
              </w:rPr>
            </w:pPr>
            <w:r w:rsidRPr="5DF4D4E9" w:rsidR="5DAF8606">
              <w:rPr>
                <w:rFonts w:cs="Calibri" w:cstheme="minorAscii"/>
                <w:sz w:val="20"/>
                <w:szCs w:val="20"/>
              </w:rPr>
              <w:t>Apenas cliente NTP. Nenhuma configuração inalterável</w:t>
            </w:r>
            <w:r w:rsidRPr="5DF4D4E9" w:rsidR="065C18CA">
              <w:rPr>
                <w:rFonts w:cs="Calibri" w:cstheme="minorAscii"/>
                <w:sz w:val="20"/>
                <w:szCs w:val="20"/>
              </w:rPr>
              <w:t xml:space="preserve"> </w:t>
            </w:r>
            <w:r w:rsidRPr="5DF4D4E9" w:rsidR="5DAF8606">
              <w:rPr>
                <w:rFonts w:cs="Calibri" w:cstheme="minorAscii"/>
                <w:sz w:val="20"/>
                <w:szCs w:val="20"/>
              </w:rPr>
              <w:t>(</w:t>
            </w:r>
            <w:r w:rsidRPr="5DF4D4E9" w:rsidR="5DAF8606">
              <w:rPr>
                <w:rFonts w:cs="Calibri" w:cstheme="minorAscii"/>
                <w:i w:val="1"/>
                <w:iCs w:val="1"/>
                <w:sz w:val="20"/>
                <w:szCs w:val="20"/>
              </w:rPr>
              <w:t>hard-coded</w:t>
            </w:r>
            <w:r w:rsidRPr="5DF4D4E9" w:rsidR="5DAF8606">
              <w:rPr>
                <w:rFonts w:cs="Calibri" w:cstheme="minorAscii"/>
                <w:sz w:val="20"/>
                <w:szCs w:val="20"/>
              </w:rPr>
              <w:t>).</w:t>
            </w:r>
          </w:p>
        </w:tc>
      </w:tr>
      <w:tr w:rsidR="557C887D" w:rsidTr="557C887D" w14:paraId="5D9174D0">
        <w:tc>
          <w:tcPr>
            <w:tcW w:w="495" w:type="dxa"/>
            <w:vMerge/>
            <w:tcMar/>
            <w:vAlign w:val="center"/>
          </w:tcPr>
          <w:p w14:paraId="62BB67F9"/>
        </w:tc>
        <w:tc>
          <w:tcPr>
            <w:tcW w:w="9585" w:type="dxa"/>
            <w:gridSpan w:val="3"/>
            <w:shd w:val="clear" w:color="auto" w:fill="F2F2F2" w:themeFill="background1" w:themeFillShade="F2"/>
            <w:tcMar/>
            <w:vAlign w:val="center"/>
          </w:tcPr>
          <w:p w:rsidR="557C887D" w:rsidP="557C887D" w:rsidRDefault="557C887D" w14:paraId="01ECEB6F" w14:textId="140C9417">
            <w:pPr>
              <w:pStyle w:val="Normal"/>
              <w:jc w:val="left"/>
              <w:rPr>
                <w:rFonts w:cs="Calibri" w:cstheme="minorAscii"/>
                <w:sz w:val="20"/>
                <w:szCs w:val="20"/>
              </w:rPr>
            </w:pPr>
            <w:r w:rsidRPr="557C887D" w:rsidR="557C887D">
              <w:rPr>
                <w:rFonts w:cs="Calibri" w:cstheme="minorAscii"/>
                <w:sz w:val="20"/>
                <w:szCs w:val="20"/>
              </w:rPr>
              <w:t>O CPE DEVE suportar a sincronização de tempo por meio de um protocolo de tempo centralizado, como o Network Time Protocol (NTP). Apenas o software cliente NTP é necessário. O CPE NÃO DEVE ter uma configuração inalterável (hard-coded) para os servidores NTP e NÃO DEVE usar POR PADRÃO servidores para os quais o fornecedor não tenha permissão de uso.</w:t>
            </w:r>
          </w:p>
        </w:tc>
      </w:tr>
      <w:tr w:rsidR="5DF4D4E9" w:rsidTr="557C887D" w14:paraId="531BFE80">
        <w:tc>
          <w:tcPr>
            <w:tcW w:w="495" w:type="dxa"/>
            <w:vMerge/>
            <w:tcMar/>
            <w:vAlign w:val="center"/>
          </w:tcPr>
          <w:p w14:paraId="1B597C42"/>
        </w:tc>
        <w:tc>
          <w:tcPr>
            <w:tcW w:w="9585" w:type="dxa"/>
            <w:gridSpan w:val="3"/>
            <w:shd w:val="clear" w:color="auto" w:fill="F2F2F2" w:themeFill="background1" w:themeFillShade="F2"/>
            <w:tcMar/>
            <w:vAlign w:val="center"/>
          </w:tcPr>
          <w:p w:rsidR="179A7770" w:rsidP="5DF4D4E9" w:rsidRDefault="179A7770" w14:paraId="656EEBFD" w14:textId="7879473E">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1FD45DF3">
        <w:tc>
          <w:tcPr>
            <w:tcW w:w="495" w:type="dxa"/>
            <w:vMerge w:val="restart"/>
            <w:tcMar/>
            <w:vAlign w:val="center"/>
          </w:tcPr>
          <w:p w:rsidR="5DF4D4E9" w:rsidP="5DF4D4E9" w:rsidRDefault="5DF4D4E9" w14:paraId="363C259F" w14:textId="5AE8F9E6">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6AFDE955" w14:textId="77BEDC2C">
            <w:pPr>
              <w:pStyle w:val="Normal"/>
              <w:spacing w:line="259" w:lineRule="auto"/>
              <w:jc w:val="both"/>
              <w:rPr>
                <w:rFonts w:cs="Calibri" w:cstheme="minorAscii"/>
                <w:sz w:val="20"/>
                <w:szCs w:val="20"/>
              </w:rPr>
            </w:pPr>
            <w:r w:rsidRPr="5DF4D4E9" w:rsidR="179A7770">
              <w:rPr>
                <w:rFonts w:cs="Calibri" w:cstheme="minorAscii"/>
                <w:sz w:val="20"/>
                <w:szCs w:val="20"/>
              </w:rPr>
              <w:t>FR-14</w:t>
            </w:r>
          </w:p>
        </w:tc>
        <w:tc>
          <w:tcPr>
            <w:tcW w:w="1935" w:type="dxa"/>
            <w:shd w:val="clear" w:color="auto" w:fill="F2F2F2" w:themeFill="background1" w:themeFillShade="F2"/>
            <w:tcMar/>
            <w:vAlign w:val="center"/>
          </w:tcPr>
          <w:p w:rsidR="689EE688" w:rsidP="5DF4D4E9" w:rsidRDefault="689EE688" w14:paraId="27A434AE" w14:textId="08A91998">
            <w:pPr>
              <w:pStyle w:val="PargrafodaLista"/>
              <w:ind w:left="0"/>
              <w:jc w:val="both"/>
              <w:rPr>
                <w:rFonts w:cs="Calibri" w:cstheme="minorAscii"/>
                <w:sz w:val="20"/>
                <w:szCs w:val="20"/>
              </w:rPr>
            </w:pPr>
            <w:r w:rsidRPr="5DF4D4E9" w:rsidR="689EE688">
              <w:rPr>
                <w:rFonts w:cs="Calibri" w:cstheme="minorAscii"/>
                <w:sz w:val="20"/>
                <w:szCs w:val="20"/>
              </w:rPr>
              <w:t>R</w:t>
            </w:r>
          </w:p>
        </w:tc>
        <w:tc>
          <w:tcPr>
            <w:tcW w:w="6495" w:type="dxa"/>
            <w:shd w:val="clear" w:color="auto" w:fill="F2F2F2" w:themeFill="background1" w:themeFillShade="F2"/>
            <w:tcMar/>
            <w:vAlign w:val="center"/>
          </w:tcPr>
          <w:p w:rsidR="5DF4D4E9" w:rsidP="5DF4D4E9" w:rsidRDefault="5DF4D4E9" w14:paraId="2988793A" w14:textId="4F8CF579">
            <w:pPr>
              <w:pStyle w:val="PargrafodaLista"/>
              <w:ind w:left="0"/>
              <w:jc w:val="both"/>
              <w:rPr>
                <w:rFonts w:cs="Calibri" w:cstheme="minorAscii"/>
                <w:sz w:val="20"/>
                <w:szCs w:val="20"/>
              </w:rPr>
            </w:pPr>
          </w:p>
        </w:tc>
      </w:tr>
      <w:tr w:rsidR="557C887D" w:rsidTr="557C887D" w14:paraId="5A1B6369">
        <w:tc>
          <w:tcPr>
            <w:tcW w:w="495" w:type="dxa"/>
            <w:vMerge/>
            <w:tcMar/>
            <w:vAlign w:val="center"/>
          </w:tcPr>
          <w:p w14:paraId="1E265C2E"/>
        </w:tc>
        <w:tc>
          <w:tcPr>
            <w:tcW w:w="9585" w:type="dxa"/>
            <w:gridSpan w:val="3"/>
            <w:shd w:val="clear" w:color="auto" w:fill="F2F2F2" w:themeFill="background1" w:themeFillShade="F2"/>
            <w:tcMar/>
            <w:vAlign w:val="center"/>
          </w:tcPr>
          <w:p w:rsidR="557C887D" w:rsidP="557C887D" w:rsidRDefault="557C887D" w14:paraId="4F5D848C" w14:textId="587E4681">
            <w:pPr>
              <w:pStyle w:val="Normal"/>
              <w:jc w:val="left"/>
              <w:rPr>
                <w:rFonts w:cs="Calibri" w:cstheme="minorAscii"/>
                <w:sz w:val="20"/>
                <w:szCs w:val="20"/>
              </w:rPr>
            </w:pPr>
            <w:r w:rsidRPr="557C887D" w:rsidR="557C887D">
              <w:rPr>
                <w:rFonts w:cs="Calibri" w:cstheme="minorAscii"/>
                <w:sz w:val="20"/>
                <w:szCs w:val="20"/>
              </w:rPr>
              <w:t>O CPE DEVERIA suportar a RFC 6092 "Recommended Simple Security Capabilities in Customer Premises Equipment (CPE) for Providing Residential IPv6 Internet Service"[6]. No caso de um conflito entre a RFC 6092 e este documento, o requisito deste documento prevalecerá.</w:t>
            </w:r>
          </w:p>
        </w:tc>
      </w:tr>
      <w:tr w:rsidR="5DF4D4E9" w:rsidTr="557C887D" w14:paraId="7E757B86">
        <w:tc>
          <w:tcPr>
            <w:tcW w:w="495" w:type="dxa"/>
            <w:vMerge/>
            <w:tcMar/>
            <w:vAlign w:val="center"/>
          </w:tcPr>
          <w:p w14:paraId="13BB0305"/>
        </w:tc>
        <w:tc>
          <w:tcPr>
            <w:tcW w:w="9585" w:type="dxa"/>
            <w:gridSpan w:val="3"/>
            <w:shd w:val="clear" w:color="auto" w:fill="F2F2F2" w:themeFill="background1" w:themeFillShade="F2"/>
            <w:tcMar/>
            <w:vAlign w:val="center"/>
          </w:tcPr>
          <w:p w:rsidR="179A7770" w:rsidP="5DF4D4E9" w:rsidRDefault="179A7770" w14:paraId="223E8ABC" w14:textId="53E417D8">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768CFA49">
        <w:tc>
          <w:tcPr>
            <w:tcW w:w="495" w:type="dxa"/>
            <w:vMerge w:val="restart"/>
            <w:tcMar/>
            <w:vAlign w:val="center"/>
          </w:tcPr>
          <w:p w:rsidR="5DF4D4E9" w:rsidP="5DF4D4E9" w:rsidRDefault="5DF4D4E9" w14:paraId="041357CD" w14:textId="6FFF483A">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69D9C034" w14:textId="5923CB33">
            <w:pPr>
              <w:pStyle w:val="Normal"/>
              <w:spacing w:line="259" w:lineRule="auto"/>
              <w:jc w:val="both"/>
              <w:rPr>
                <w:rFonts w:cs="Calibri" w:cstheme="minorAscii"/>
                <w:sz w:val="20"/>
                <w:szCs w:val="20"/>
              </w:rPr>
            </w:pPr>
            <w:r w:rsidRPr="5DF4D4E9" w:rsidR="179A7770">
              <w:rPr>
                <w:rFonts w:cs="Calibri" w:cstheme="minorAscii"/>
                <w:sz w:val="20"/>
                <w:szCs w:val="20"/>
              </w:rPr>
              <w:t>FR-15</w:t>
            </w:r>
          </w:p>
        </w:tc>
        <w:tc>
          <w:tcPr>
            <w:tcW w:w="1935" w:type="dxa"/>
            <w:shd w:val="clear" w:color="auto" w:fill="F2F2F2" w:themeFill="background1" w:themeFillShade="F2"/>
            <w:tcMar/>
            <w:vAlign w:val="center"/>
          </w:tcPr>
          <w:p w:rsidR="4395F147" w:rsidP="5DF4D4E9" w:rsidRDefault="4395F147" w14:paraId="43FC1534" w14:textId="30BB6323">
            <w:pPr>
              <w:pStyle w:val="PargrafodaLista"/>
              <w:ind w:left="0"/>
              <w:jc w:val="both"/>
              <w:rPr>
                <w:rFonts w:cs="Calibri" w:cstheme="minorAscii"/>
                <w:sz w:val="20"/>
                <w:szCs w:val="20"/>
              </w:rPr>
            </w:pPr>
            <w:r w:rsidRPr="5DF4D4E9" w:rsidR="4395F147">
              <w:rPr>
                <w:rFonts w:cs="Calibri" w:cstheme="minorAscii"/>
                <w:sz w:val="20"/>
                <w:szCs w:val="20"/>
              </w:rPr>
              <w:t>M</w:t>
            </w:r>
          </w:p>
        </w:tc>
        <w:tc>
          <w:tcPr>
            <w:tcW w:w="6495" w:type="dxa"/>
            <w:shd w:val="clear" w:color="auto" w:fill="F2F2F2" w:themeFill="background1" w:themeFillShade="F2"/>
            <w:tcMar/>
            <w:vAlign w:val="center"/>
          </w:tcPr>
          <w:p w:rsidR="4395F147" w:rsidP="5DF4D4E9" w:rsidRDefault="4395F147" w14:paraId="77914CA4" w14:textId="1C6D4DDC">
            <w:pPr>
              <w:pStyle w:val="PargrafodaLista"/>
              <w:ind w:left="0"/>
              <w:jc w:val="both"/>
              <w:rPr>
                <w:rFonts w:cs="Calibri" w:cstheme="minorAscii"/>
                <w:sz w:val="20"/>
                <w:szCs w:val="20"/>
              </w:rPr>
            </w:pPr>
            <w:r w:rsidRPr="5DF4D4E9" w:rsidR="4395F147">
              <w:rPr>
                <w:rFonts w:cs="Calibri" w:cstheme="minorAscii"/>
                <w:sz w:val="20"/>
                <w:szCs w:val="20"/>
              </w:rPr>
              <w:t xml:space="preserve">Filtragem </w:t>
            </w:r>
            <w:proofErr w:type="spellStart"/>
            <w:r w:rsidRPr="5DF4D4E9" w:rsidR="4395F147">
              <w:rPr>
                <w:rFonts w:cs="Calibri" w:cstheme="minorAscii"/>
                <w:i w:val="1"/>
                <w:iCs w:val="1"/>
                <w:sz w:val="20"/>
                <w:szCs w:val="20"/>
              </w:rPr>
              <w:t>antispoofing</w:t>
            </w:r>
            <w:proofErr w:type="spellEnd"/>
            <w:r w:rsidRPr="5DF4D4E9" w:rsidR="4395F147">
              <w:rPr>
                <w:rFonts w:cs="Calibri" w:cstheme="minorAscii"/>
                <w:sz w:val="20"/>
                <w:szCs w:val="20"/>
              </w:rPr>
              <w:t xml:space="preserve"> ativada</w:t>
            </w:r>
          </w:p>
        </w:tc>
      </w:tr>
      <w:tr w:rsidR="557C887D" w:rsidTr="557C887D" w14:paraId="70A9CC87">
        <w:tc>
          <w:tcPr>
            <w:tcW w:w="495" w:type="dxa"/>
            <w:vMerge/>
            <w:tcMar/>
            <w:vAlign w:val="center"/>
          </w:tcPr>
          <w:p w14:paraId="349D586E"/>
        </w:tc>
        <w:tc>
          <w:tcPr>
            <w:tcW w:w="9585" w:type="dxa"/>
            <w:gridSpan w:val="3"/>
            <w:shd w:val="clear" w:color="auto" w:fill="F2F2F2" w:themeFill="background1" w:themeFillShade="F2"/>
            <w:tcMar/>
            <w:vAlign w:val="center"/>
          </w:tcPr>
          <w:p w:rsidR="557C887D" w:rsidP="557C887D" w:rsidRDefault="557C887D" w14:paraId="5D762E63" w14:textId="62E7744A">
            <w:pPr>
              <w:pStyle w:val="Normal"/>
              <w:jc w:val="left"/>
              <w:rPr>
                <w:rFonts w:cs="Calibri" w:cstheme="minorAscii"/>
                <w:sz w:val="20"/>
                <w:szCs w:val="20"/>
              </w:rPr>
            </w:pPr>
            <w:r w:rsidRPr="557C887D" w:rsidR="557C887D">
              <w:rPr>
                <w:rFonts w:cs="Calibri" w:cstheme="minorAscii"/>
                <w:sz w:val="20"/>
                <w:szCs w:val="20"/>
              </w:rPr>
              <w:t>O CPE DEVE suportar filtragem antispoofing de acordo com a BCP 38 RFC 2827 [12] para ambos os protocolos, IPv4 e IPv6. DEVE ser uma opção selecionável, ativa POR PADRÃO. Está fora do escopo deste documento determinar a técnica a ser usada para validação do endereço IP de origem.</w:t>
            </w:r>
          </w:p>
        </w:tc>
      </w:tr>
      <w:tr w:rsidR="5DF4D4E9" w:rsidTr="557C887D" w14:paraId="06B05B80">
        <w:tc>
          <w:tcPr>
            <w:tcW w:w="495" w:type="dxa"/>
            <w:vMerge/>
            <w:tcMar/>
            <w:vAlign w:val="center"/>
          </w:tcPr>
          <w:p w14:paraId="5E2CB1CB"/>
        </w:tc>
        <w:tc>
          <w:tcPr>
            <w:tcW w:w="9585" w:type="dxa"/>
            <w:gridSpan w:val="3"/>
            <w:shd w:val="clear" w:color="auto" w:fill="F2F2F2" w:themeFill="background1" w:themeFillShade="F2"/>
            <w:tcMar/>
            <w:vAlign w:val="center"/>
          </w:tcPr>
          <w:p w:rsidR="179A7770" w:rsidP="5DF4D4E9" w:rsidRDefault="179A7770" w14:paraId="4E9A8CDE" w14:textId="58357CB9">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10130063">
        <w:tc>
          <w:tcPr>
            <w:tcW w:w="495" w:type="dxa"/>
            <w:vMerge w:val="restart"/>
            <w:tcMar/>
            <w:vAlign w:val="center"/>
          </w:tcPr>
          <w:p w:rsidR="5DF4D4E9" w:rsidP="5DF4D4E9" w:rsidRDefault="5DF4D4E9" w14:paraId="5051F998" w14:textId="50983822">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4207A3B8" w14:textId="49FD890A">
            <w:pPr>
              <w:pStyle w:val="Normal"/>
              <w:spacing w:line="259" w:lineRule="auto"/>
              <w:jc w:val="both"/>
              <w:rPr>
                <w:rFonts w:cs="Calibri" w:cstheme="minorAscii"/>
                <w:sz w:val="20"/>
                <w:szCs w:val="20"/>
              </w:rPr>
            </w:pPr>
            <w:r w:rsidRPr="5DF4D4E9" w:rsidR="179A7770">
              <w:rPr>
                <w:rFonts w:cs="Calibri" w:cstheme="minorAscii"/>
                <w:sz w:val="20"/>
                <w:szCs w:val="20"/>
              </w:rPr>
              <w:t>FR-16</w:t>
            </w:r>
          </w:p>
        </w:tc>
        <w:tc>
          <w:tcPr>
            <w:tcW w:w="1935" w:type="dxa"/>
            <w:shd w:val="clear" w:color="auto" w:fill="F2F2F2" w:themeFill="background1" w:themeFillShade="F2"/>
            <w:tcMar/>
            <w:vAlign w:val="center"/>
          </w:tcPr>
          <w:p w:rsidR="081F39A9" w:rsidP="5DF4D4E9" w:rsidRDefault="081F39A9" w14:paraId="74A52BFE" w14:textId="374AD73A">
            <w:pPr>
              <w:pStyle w:val="PargrafodaLista"/>
              <w:ind w:left="0"/>
              <w:jc w:val="both"/>
              <w:rPr>
                <w:rFonts w:cs="Calibri" w:cstheme="minorAscii"/>
                <w:sz w:val="20"/>
                <w:szCs w:val="20"/>
              </w:rPr>
            </w:pPr>
            <w:r w:rsidRPr="5DF4D4E9" w:rsidR="081F39A9">
              <w:rPr>
                <w:rFonts w:cs="Calibri" w:cstheme="minorAscii"/>
                <w:sz w:val="20"/>
                <w:szCs w:val="20"/>
              </w:rPr>
              <w:t>R</w:t>
            </w:r>
          </w:p>
        </w:tc>
        <w:tc>
          <w:tcPr>
            <w:tcW w:w="6495" w:type="dxa"/>
            <w:shd w:val="clear" w:color="auto" w:fill="F2F2F2" w:themeFill="background1" w:themeFillShade="F2"/>
            <w:tcMar/>
            <w:vAlign w:val="center"/>
          </w:tcPr>
          <w:p w:rsidR="081F39A9" w:rsidP="5DF4D4E9" w:rsidRDefault="081F39A9" w14:paraId="02597500" w14:textId="656970E2">
            <w:pPr>
              <w:pStyle w:val="PargrafodaLista"/>
              <w:ind w:left="0"/>
              <w:jc w:val="both"/>
              <w:rPr>
                <w:rFonts w:cs="Calibri" w:cstheme="minorAscii"/>
                <w:sz w:val="20"/>
                <w:szCs w:val="20"/>
              </w:rPr>
            </w:pPr>
            <w:r w:rsidRPr="5DF4D4E9" w:rsidR="081F39A9">
              <w:rPr>
                <w:rFonts w:cs="Calibri" w:cstheme="minorAscii"/>
                <w:sz w:val="20"/>
                <w:szCs w:val="20"/>
              </w:rPr>
              <w:t>Desconfigurado (e)</w:t>
            </w:r>
          </w:p>
        </w:tc>
      </w:tr>
      <w:tr w:rsidR="557C887D" w:rsidTr="557C887D" w14:paraId="43E4F440">
        <w:tc>
          <w:tcPr>
            <w:tcW w:w="495" w:type="dxa"/>
            <w:vMerge/>
            <w:tcMar/>
            <w:vAlign w:val="center"/>
          </w:tcPr>
          <w:p w14:paraId="6C0BFE92"/>
        </w:tc>
        <w:tc>
          <w:tcPr>
            <w:tcW w:w="9585" w:type="dxa"/>
            <w:gridSpan w:val="3"/>
            <w:shd w:val="clear" w:color="auto" w:fill="F2F2F2" w:themeFill="background1" w:themeFillShade="F2"/>
            <w:tcMar/>
            <w:vAlign w:val="center"/>
          </w:tcPr>
          <w:p w:rsidR="557C887D" w:rsidP="557C887D" w:rsidRDefault="557C887D" w14:paraId="139AA270" w14:textId="0D3E2BEE">
            <w:pPr>
              <w:pStyle w:val="Normal"/>
              <w:jc w:val="left"/>
              <w:rPr>
                <w:rFonts w:cs="Calibri" w:cstheme="minorAscii"/>
                <w:sz w:val="20"/>
                <w:szCs w:val="20"/>
              </w:rPr>
            </w:pPr>
            <w:r w:rsidRPr="557C887D" w:rsidR="557C887D">
              <w:rPr>
                <w:rFonts w:cs="Calibri" w:cstheme="minorAscii"/>
                <w:sz w:val="20"/>
                <w:szCs w:val="20"/>
              </w:rPr>
              <w:t>O CPE DEVERIA suportar a filtragem de pacotes para endereços IP reservados para propósito específico (Special-Purpose Address). Endereços considerados "Globally Reachable" FALSE E "Forwardable" FALSE, de acordo com a RFC 6890 [13] e RFC 8190 [14], DEVERIAM ser filtrados. Neste caso, o CPE DEVERIA ser capaz de aceitar configuração para incluir endereços IPv4 e IPv6 de acordo com os registros mantidos pela IANA (Internet Assigned Numbers Authority), como descrito em “IANA IPv4 Special-Purpose Address Registry” [15] e “IANA IPv6 Special-Purpose Address Registry” [16].</w:t>
            </w:r>
          </w:p>
        </w:tc>
      </w:tr>
      <w:tr w:rsidR="5DF4D4E9" w:rsidTr="557C887D" w14:paraId="7A7CDBB9">
        <w:tc>
          <w:tcPr>
            <w:tcW w:w="495" w:type="dxa"/>
            <w:vMerge/>
            <w:tcMar/>
            <w:vAlign w:val="center"/>
          </w:tcPr>
          <w:p w14:paraId="0A24B468"/>
        </w:tc>
        <w:tc>
          <w:tcPr>
            <w:tcW w:w="9585" w:type="dxa"/>
            <w:gridSpan w:val="3"/>
            <w:shd w:val="clear" w:color="auto" w:fill="F2F2F2" w:themeFill="background1" w:themeFillShade="F2"/>
            <w:tcMar/>
            <w:vAlign w:val="center"/>
          </w:tcPr>
          <w:p w:rsidR="179A7770" w:rsidP="5DF4D4E9" w:rsidRDefault="179A7770" w14:paraId="10D9302C" w14:textId="5D5A5B78">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058EBADE">
        <w:tc>
          <w:tcPr>
            <w:tcW w:w="495" w:type="dxa"/>
            <w:vMerge w:val="restart"/>
            <w:tcMar/>
            <w:vAlign w:val="center"/>
          </w:tcPr>
          <w:p w:rsidR="5DF4D4E9" w:rsidP="5DF4D4E9" w:rsidRDefault="5DF4D4E9" w14:paraId="53C414F5" w14:textId="64CD1E65">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65374327" w14:textId="2CEBE0B3">
            <w:pPr>
              <w:pStyle w:val="Normal"/>
              <w:spacing w:line="259" w:lineRule="auto"/>
              <w:jc w:val="both"/>
              <w:rPr>
                <w:rFonts w:cs="Calibri" w:cstheme="minorAscii"/>
                <w:sz w:val="20"/>
                <w:szCs w:val="20"/>
              </w:rPr>
            </w:pPr>
            <w:r w:rsidRPr="5DF4D4E9" w:rsidR="179A7770">
              <w:rPr>
                <w:rFonts w:cs="Calibri" w:cstheme="minorAscii"/>
                <w:sz w:val="20"/>
                <w:szCs w:val="20"/>
              </w:rPr>
              <w:t>FR-17</w:t>
            </w:r>
          </w:p>
        </w:tc>
        <w:tc>
          <w:tcPr>
            <w:tcW w:w="1935" w:type="dxa"/>
            <w:shd w:val="clear" w:color="auto" w:fill="F2F2F2" w:themeFill="background1" w:themeFillShade="F2"/>
            <w:tcMar/>
            <w:vAlign w:val="center"/>
          </w:tcPr>
          <w:p w:rsidR="55A1EF37" w:rsidP="5DF4D4E9" w:rsidRDefault="55A1EF37" w14:paraId="3D84092A" w14:textId="5A23E5CB">
            <w:pPr>
              <w:pStyle w:val="PargrafodaLista"/>
              <w:ind w:left="0"/>
              <w:jc w:val="left"/>
              <w:rPr>
                <w:rFonts w:cs="Calibri" w:cstheme="minorAscii"/>
                <w:sz w:val="20"/>
                <w:szCs w:val="20"/>
              </w:rPr>
            </w:pPr>
            <w:r w:rsidRPr="5DF4D4E9" w:rsidR="55A1EF37">
              <w:rPr>
                <w:rFonts w:cs="Calibri" w:cstheme="minorAscii"/>
                <w:sz w:val="20"/>
                <w:szCs w:val="20"/>
              </w:rPr>
              <w:t>a. M</w:t>
            </w:r>
          </w:p>
          <w:p w:rsidR="55A1EF37" w:rsidP="5DF4D4E9" w:rsidRDefault="55A1EF37" w14:paraId="2B824AB1" w14:textId="4EB00F56">
            <w:pPr>
              <w:pStyle w:val="PargrafodaLista"/>
              <w:ind w:left="0"/>
              <w:jc w:val="left"/>
              <w:rPr>
                <w:rFonts w:cs="Calibri" w:cstheme="minorAscii"/>
                <w:sz w:val="20"/>
                <w:szCs w:val="20"/>
              </w:rPr>
            </w:pPr>
            <w:r w:rsidRPr="5DF4D4E9" w:rsidR="55A1EF37">
              <w:rPr>
                <w:rFonts w:cs="Calibri" w:cstheme="minorAscii"/>
                <w:sz w:val="20"/>
                <w:szCs w:val="20"/>
              </w:rPr>
              <w:t>b. R</w:t>
            </w:r>
          </w:p>
          <w:p w:rsidR="55A1EF37" w:rsidP="5DF4D4E9" w:rsidRDefault="55A1EF37" w14:paraId="29AA4CAC" w14:textId="571ACE6E">
            <w:pPr>
              <w:pStyle w:val="PargrafodaLista"/>
              <w:ind w:left="0"/>
              <w:jc w:val="left"/>
              <w:rPr>
                <w:rFonts w:cs="Calibri" w:cstheme="minorAscii"/>
                <w:sz w:val="20"/>
                <w:szCs w:val="20"/>
              </w:rPr>
            </w:pPr>
            <w:r w:rsidRPr="5DF4D4E9" w:rsidR="55A1EF37">
              <w:rPr>
                <w:rFonts w:cs="Calibri" w:cstheme="minorAscii"/>
                <w:sz w:val="20"/>
                <w:szCs w:val="20"/>
              </w:rPr>
              <w:t>c. R</w:t>
            </w:r>
          </w:p>
          <w:p w:rsidR="55A1EF37" w:rsidP="5DF4D4E9" w:rsidRDefault="55A1EF37" w14:paraId="2FCD297D" w14:textId="16108B13">
            <w:pPr>
              <w:pStyle w:val="PargrafodaLista"/>
              <w:ind w:left="0"/>
              <w:jc w:val="left"/>
              <w:rPr>
                <w:rFonts w:cs="Calibri" w:cstheme="minorAscii"/>
                <w:sz w:val="20"/>
                <w:szCs w:val="20"/>
              </w:rPr>
            </w:pPr>
            <w:r w:rsidRPr="5DF4D4E9" w:rsidR="55A1EF37">
              <w:rPr>
                <w:rFonts w:cs="Calibri" w:cstheme="minorAscii"/>
                <w:sz w:val="20"/>
                <w:szCs w:val="20"/>
              </w:rPr>
              <w:t>d. M</w:t>
            </w:r>
          </w:p>
        </w:tc>
        <w:tc>
          <w:tcPr>
            <w:tcW w:w="6495" w:type="dxa"/>
            <w:shd w:val="clear" w:color="auto" w:fill="F2F2F2" w:themeFill="background1" w:themeFillShade="F2"/>
            <w:tcMar/>
            <w:vAlign w:val="center"/>
          </w:tcPr>
          <w:p w:rsidR="55A1EF37" w:rsidP="5DF4D4E9" w:rsidRDefault="55A1EF37" w14:paraId="0476D863" w14:textId="28AD9585">
            <w:pPr>
              <w:pStyle w:val="PargrafodaLista"/>
              <w:ind w:left="0"/>
              <w:jc w:val="both"/>
              <w:rPr>
                <w:rFonts w:cs="Calibri" w:cstheme="minorAscii"/>
                <w:sz w:val="20"/>
                <w:szCs w:val="20"/>
              </w:rPr>
            </w:pPr>
            <w:r w:rsidRPr="5DF4D4E9" w:rsidR="55A1EF37">
              <w:rPr>
                <w:rFonts w:cs="Calibri" w:cstheme="minorAscii"/>
                <w:sz w:val="20"/>
                <w:szCs w:val="20"/>
              </w:rPr>
              <w:t>b. Nenhuma regra de encaminhamento ativada</w:t>
            </w:r>
          </w:p>
        </w:tc>
      </w:tr>
      <w:tr w:rsidR="557C887D" w:rsidTr="557C887D" w14:paraId="65D4CECB">
        <w:tc>
          <w:tcPr>
            <w:tcW w:w="495" w:type="dxa"/>
            <w:vMerge/>
            <w:tcMar/>
            <w:vAlign w:val="center"/>
          </w:tcPr>
          <w:p w14:paraId="467EE0E8"/>
        </w:tc>
        <w:tc>
          <w:tcPr>
            <w:tcW w:w="9585" w:type="dxa"/>
            <w:gridSpan w:val="3"/>
            <w:shd w:val="clear" w:color="auto" w:fill="F2F2F2" w:themeFill="background1" w:themeFillShade="F2"/>
            <w:tcMar/>
            <w:vAlign w:val="center"/>
          </w:tcPr>
          <w:p w:rsidR="557C887D" w:rsidP="557C887D" w:rsidRDefault="557C887D" w14:paraId="6B62E5CD" w14:textId="7F89DD49">
            <w:pPr>
              <w:pStyle w:val="Normal"/>
              <w:jc w:val="left"/>
              <w:rPr>
                <w:rFonts w:cs="Calibri" w:cstheme="minorAscii"/>
                <w:sz w:val="20"/>
                <w:szCs w:val="20"/>
              </w:rPr>
            </w:pPr>
            <w:r w:rsidRPr="557C887D" w:rsidR="557C887D">
              <w:rPr>
                <w:rFonts w:cs="Calibri" w:cstheme="minorAscii"/>
                <w:sz w:val="20"/>
                <w:szCs w:val="20"/>
              </w:rPr>
              <w:t>O CPE NÃO DEVE atuar como um servidor DNS recursivo aberto. Em relação a serviços DNS:</w:t>
            </w:r>
          </w:p>
          <w:p w:rsidR="557C887D" w:rsidP="557C887D" w:rsidRDefault="557C887D" w14:paraId="6BABAF88" w14:textId="305B5223">
            <w:pPr>
              <w:pStyle w:val="Normal"/>
              <w:jc w:val="left"/>
              <w:rPr>
                <w:rFonts w:cs="Calibri" w:cstheme="minorAscii"/>
                <w:sz w:val="20"/>
                <w:szCs w:val="20"/>
              </w:rPr>
            </w:pPr>
            <w:r w:rsidRPr="557C887D" w:rsidR="557C887D">
              <w:rPr>
                <w:rFonts w:cs="Calibri" w:cstheme="minorAscii"/>
                <w:sz w:val="20"/>
                <w:szCs w:val="20"/>
              </w:rPr>
              <w:t>a. As consultas DNS recebidas na porta WAN e destinadas ao próprio CPE NÃO DEVEM ser permitidas ou respondidas.</w:t>
            </w:r>
          </w:p>
          <w:p w:rsidR="557C887D" w:rsidP="557C887D" w:rsidRDefault="557C887D" w14:paraId="07B2F798" w14:textId="6F6023AA">
            <w:pPr>
              <w:pStyle w:val="Normal"/>
              <w:jc w:val="left"/>
              <w:rPr>
                <w:rFonts w:cs="Calibri" w:cstheme="minorAscii"/>
                <w:sz w:val="20"/>
                <w:szCs w:val="20"/>
              </w:rPr>
            </w:pPr>
            <w:r w:rsidRPr="557C887D" w:rsidR="557C887D">
              <w:rPr>
                <w:rFonts w:cs="Calibri" w:cstheme="minorAscii"/>
                <w:sz w:val="20"/>
                <w:szCs w:val="20"/>
              </w:rPr>
              <w:t>b. As consultas DNS recebidas na porta WAN e destinadas a serem encaminhadas pela porta LAN PODEM ser permitidas, desde que exista uma regra explícita para isso na configuração do CPE (por exemplo, regra de encaminhamento, regra de firewall etc.).</w:t>
            </w:r>
          </w:p>
          <w:p w:rsidR="557C887D" w:rsidP="557C887D" w:rsidRDefault="557C887D" w14:paraId="024C7B13" w14:textId="3DBBF24C">
            <w:pPr>
              <w:pStyle w:val="Normal"/>
              <w:jc w:val="left"/>
              <w:rPr>
                <w:rFonts w:cs="Calibri" w:cstheme="minorAscii"/>
                <w:sz w:val="20"/>
                <w:szCs w:val="20"/>
              </w:rPr>
            </w:pPr>
            <w:r w:rsidRPr="557C887D" w:rsidR="557C887D">
              <w:rPr>
                <w:rFonts w:cs="Calibri" w:cstheme="minorAscii"/>
                <w:sz w:val="20"/>
                <w:szCs w:val="20"/>
              </w:rPr>
              <w:t>c. Se o CPE estiver executando um servidor DNS local, ele DEVERIA marcar as consultas DNS de saída (</w:t>
            </w:r>
            <w:proofErr w:type="spellStart"/>
            <w:r w:rsidRPr="557C887D" w:rsidR="557C887D">
              <w:rPr>
                <w:rFonts w:cs="Calibri" w:cstheme="minorAscii"/>
                <w:sz w:val="20"/>
                <w:szCs w:val="20"/>
              </w:rPr>
              <w:t>outbound</w:t>
            </w:r>
            <w:proofErr w:type="spellEnd"/>
            <w:r w:rsidRPr="557C887D" w:rsidR="557C887D">
              <w:rPr>
                <w:rFonts w:cs="Calibri" w:cstheme="minorAscii"/>
                <w:sz w:val="20"/>
                <w:szCs w:val="20"/>
              </w:rPr>
              <w:t>) para executar a validação DNSSEC.</w:t>
            </w:r>
          </w:p>
          <w:p w:rsidR="557C887D" w:rsidP="557C887D" w:rsidRDefault="557C887D" w14:paraId="58DF0BB7" w14:textId="0CC55428">
            <w:pPr>
              <w:pStyle w:val="Normal"/>
              <w:jc w:val="left"/>
              <w:rPr>
                <w:rFonts w:cs="Calibri" w:cstheme="minorAscii"/>
                <w:sz w:val="20"/>
                <w:szCs w:val="20"/>
              </w:rPr>
            </w:pPr>
            <w:r w:rsidRPr="557C887D" w:rsidR="557C887D">
              <w:rPr>
                <w:rFonts w:cs="Calibri" w:cstheme="minorAscii"/>
                <w:sz w:val="20"/>
                <w:szCs w:val="20"/>
              </w:rPr>
              <w:t>d. Se o CPE não estiver executando um servidor DNS local e, em vez disso, estiver encaminhando consultas DNS para outro servidor, então ele NÃO DEVE remover marcações de validação DNSSEC das consultas DNS se elas existirem.</w:t>
            </w:r>
          </w:p>
        </w:tc>
      </w:tr>
      <w:tr w:rsidR="5DF4D4E9" w:rsidTr="557C887D" w14:paraId="6D669B5F">
        <w:tc>
          <w:tcPr>
            <w:tcW w:w="495" w:type="dxa"/>
            <w:vMerge/>
            <w:tcMar/>
            <w:vAlign w:val="center"/>
          </w:tcPr>
          <w:p w14:paraId="0CB409B1"/>
        </w:tc>
        <w:tc>
          <w:tcPr>
            <w:tcW w:w="9585" w:type="dxa"/>
            <w:gridSpan w:val="3"/>
            <w:shd w:val="clear" w:color="auto" w:fill="F2F2F2" w:themeFill="background1" w:themeFillShade="F2"/>
            <w:tcMar/>
            <w:vAlign w:val="center"/>
          </w:tcPr>
          <w:p w:rsidR="179A7770" w:rsidP="5DF4D4E9" w:rsidRDefault="179A7770" w14:paraId="516920FA" w14:textId="366CE3D2">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0731D9A9">
        <w:tc>
          <w:tcPr>
            <w:tcW w:w="495" w:type="dxa"/>
            <w:vMerge w:val="restart"/>
            <w:tcMar/>
            <w:vAlign w:val="center"/>
          </w:tcPr>
          <w:p w:rsidR="5DF4D4E9" w:rsidP="5DF4D4E9" w:rsidRDefault="5DF4D4E9" w14:paraId="5128A1F1" w14:textId="38FA35DE">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468D214C" w14:textId="4CBEC3AC">
            <w:pPr>
              <w:pStyle w:val="Normal"/>
              <w:spacing w:line="259" w:lineRule="auto"/>
              <w:jc w:val="both"/>
              <w:rPr>
                <w:rFonts w:cs="Calibri" w:cstheme="minorAscii"/>
                <w:sz w:val="20"/>
                <w:szCs w:val="20"/>
              </w:rPr>
            </w:pPr>
            <w:r w:rsidRPr="5DF4D4E9" w:rsidR="179A7770">
              <w:rPr>
                <w:rFonts w:cs="Calibri" w:cstheme="minorAscii"/>
                <w:sz w:val="20"/>
                <w:szCs w:val="20"/>
              </w:rPr>
              <w:t>FR-18</w:t>
            </w:r>
          </w:p>
        </w:tc>
        <w:tc>
          <w:tcPr>
            <w:tcW w:w="1935" w:type="dxa"/>
            <w:shd w:val="clear" w:color="auto" w:fill="F2F2F2" w:themeFill="background1" w:themeFillShade="F2"/>
            <w:tcMar/>
            <w:vAlign w:val="center"/>
          </w:tcPr>
          <w:p w:rsidR="4EB8F63B" w:rsidP="5DF4D4E9" w:rsidRDefault="4EB8F63B" w14:paraId="39545968" w14:textId="5A23E5CB">
            <w:pPr>
              <w:pStyle w:val="PargrafodaLista"/>
              <w:ind w:left="0"/>
              <w:jc w:val="left"/>
              <w:rPr>
                <w:rFonts w:cs="Calibri" w:cstheme="minorAscii"/>
                <w:sz w:val="20"/>
                <w:szCs w:val="20"/>
              </w:rPr>
            </w:pPr>
            <w:r w:rsidRPr="5DF4D4E9" w:rsidR="4EB8F63B">
              <w:rPr>
                <w:rFonts w:cs="Calibri" w:cstheme="minorAscii"/>
                <w:sz w:val="20"/>
                <w:szCs w:val="20"/>
              </w:rPr>
              <w:t>a. M</w:t>
            </w:r>
          </w:p>
          <w:p w:rsidR="4EB8F63B" w:rsidP="5DF4D4E9" w:rsidRDefault="4EB8F63B" w14:paraId="24825891" w14:textId="58018F48">
            <w:pPr>
              <w:pStyle w:val="PargrafodaLista"/>
              <w:ind w:left="0"/>
              <w:jc w:val="left"/>
              <w:rPr>
                <w:rFonts w:cs="Calibri" w:cstheme="minorAscii"/>
                <w:sz w:val="20"/>
                <w:szCs w:val="20"/>
              </w:rPr>
            </w:pPr>
            <w:r w:rsidRPr="5DF4D4E9" w:rsidR="4EB8F63B">
              <w:rPr>
                <w:rFonts w:cs="Calibri" w:cstheme="minorAscii"/>
                <w:sz w:val="20"/>
                <w:szCs w:val="20"/>
              </w:rPr>
              <w:t>b. R</w:t>
            </w:r>
          </w:p>
        </w:tc>
        <w:tc>
          <w:tcPr>
            <w:tcW w:w="6495" w:type="dxa"/>
            <w:shd w:val="clear" w:color="auto" w:fill="F2F2F2" w:themeFill="background1" w:themeFillShade="F2"/>
            <w:tcMar/>
            <w:vAlign w:val="center"/>
          </w:tcPr>
          <w:p w:rsidR="4EB8F63B" w:rsidP="5DF4D4E9" w:rsidRDefault="4EB8F63B" w14:paraId="456BFDD8" w14:textId="588F29A2">
            <w:pPr>
              <w:pStyle w:val="PargrafodaLista"/>
              <w:ind w:left="0"/>
              <w:jc w:val="both"/>
              <w:rPr>
                <w:rFonts w:cs="Calibri" w:cstheme="minorAscii"/>
                <w:sz w:val="20"/>
                <w:szCs w:val="20"/>
              </w:rPr>
            </w:pPr>
            <w:r w:rsidRPr="5DF4D4E9" w:rsidR="4EB8F63B">
              <w:rPr>
                <w:rFonts w:cs="Calibri" w:cstheme="minorAscii"/>
                <w:sz w:val="20"/>
                <w:szCs w:val="20"/>
              </w:rPr>
              <w:t>Criptografia apropriada ativada</w:t>
            </w:r>
          </w:p>
        </w:tc>
      </w:tr>
      <w:tr w:rsidR="557C887D" w:rsidTr="557C887D" w14:paraId="335BFBC4">
        <w:tc>
          <w:tcPr>
            <w:tcW w:w="495" w:type="dxa"/>
            <w:vMerge/>
            <w:tcMar/>
            <w:vAlign w:val="center"/>
          </w:tcPr>
          <w:p w14:paraId="3B0F2139"/>
        </w:tc>
        <w:tc>
          <w:tcPr>
            <w:tcW w:w="9585" w:type="dxa"/>
            <w:gridSpan w:val="3"/>
            <w:shd w:val="clear" w:color="auto" w:fill="F2F2F2" w:themeFill="background1" w:themeFillShade="F2"/>
            <w:tcMar/>
            <w:vAlign w:val="center"/>
          </w:tcPr>
          <w:p w:rsidR="557C887D" w:rsidP="557C887D" w:rsidRDefault="557C887D" w14:paraId="6A5C8B80" w14:textId="51C6CD42">
            <w:pPr>
              <w:pStyle w:val="Normal"/>
              <w:jc w:val="left"/>
              <w:rPr>
                <w:rFonts w:cs="Calibri" w:cstheme="minorAscii"/>
                <w:sz w:val="20"/>
                <w:szCs w:val="20"/>
              </w:rPr>
            </w:pPr>
            <w:r w:rsidRPr="557C887D" w:rsidR="557C887D">
              <w:rPr>
                <w:rFonts w:cs="Calibri" w:cstheme="minorAscii"/>
                <w:sz w:val="20"/>
                <w:szCs w:val="20"/>
              </w:rPr>
              <w:t>Quando WiFi é provido, o CPE:</w:t>
            </w:r>
          </w:p>
          <w:p w:rsidR="557C887D" w:rsidP="557C887D" w:rsidRDefault="557C887D" w14:paraId="26273B87" w14:textId="4FA73628">
            <w:pPr>
              <w:pStyle w:val="Normal"/>
              <w:jc w:val="left"/>
              <w:rPr>
                <w:rFonts w:cs="Calibri" w:cstheme="minorAscii"/>
                <w:sz w:val="20"/>
                <w:szCs w:val="20"/>
              </w:rPr>
            </w:pPr>
            <w:r w:rsidRPr="557C887D" w:rsidR="557C887D">
              <w:rPr>
                <w:rFonts w:cs="Calibri" w:cstheme="minorAscii"/>
                <w:sz w:val="20"/>
                <w:szCs w:val="20"/>
              </w:rPr>
              <w:t>a. DEVE implementar mecanismos de segurança com criptografia apropriada.</w:t>
            </w:r>
          </w:p>
          <w:p w:rsidR="557C887D" w:rsidP="557C887D" w:rsidRDefault="557C887D" w14:paraId="534CD90C" w14:textId="7DCC6262">
            <w:pPr>
              <w:pStyle w:val="Normal"/>
              <w:jc w:val="left"/>
              <w:rPr>
                <w:rFonts w:cs="Calibri" w:cstheme="minorAscii"/>
                <w:sz w:val="20"/>
                <w:szCs w:val="20"/>
              </w:rPr>
            </w:pPr>
            <w:r w:rsidRPr="557C887D" w:rsidR="557C887D">
              <w:rPr>
                <w:rFonts w:cs="Calibri" w:cstheme="minorAscii"/>
                <w:sz w:val="20"/>
                <w:szCs w:val="20"/>
              </w:rPr>
              <w:t xml:space="preserve">b. DEVERIA suportar a versão mais recente da especificação de recursos de segurança Wi-Fi </w:t>
            </w:r>
            <w:proofErr w:type="spellStart"/>
            <w:r w:rsidRPr="557C887D" w:rsidR="557C887D">
              <w:rPr>
                <w:rFonts w:cs="Calibri" w:cstheme="minorAscii"/>
                <w:sz w:val="20"/>
                <w:szCs w:val="20"/>
              </w:rPr>
              <w:t>Protected</w:t>
            </w:r>
            <w:proofErr w:type="spellEnd"/>
            <w:r w:rsidRPr="557C887D" w:rsidR="557C887D">
              <w:rPr>
                <w:rFonts w:cs="Calibri" w:cstheme="minorAscii"/>
                <w:sz w:val="20"/>
                <w:szCs w:val="20"/>
              </w:rPr>
              <w:t xml:space="preserve"> Access (WPA).</w:t>
            </w:r>
          </w:p>
        </w:tc>
      </w:tr>
      <w:tr w:rsidR="5DF4D4E9" w:rsidTr="557C887D" w14:paraId="51950ADE">
        <w:tc>
          <w:tcPr>
            <w:tcW w:w="495" w:type="dxa"/>
            <w:vMerge/>
            <w:tcMar/>
            <w:vAlign w:val="center"/>
          </w:tcPr>
          <w:p w14:paraId="03945BA3"/>
        </w:tc>
        <w:tc>
          <w:tcPr>
            <w:tcW w:w="9585" w:type="dxa"/>
            <w:gridSpan w:val="3"/>
            <w:shd w:val="clear" w:color="auto" w:fill="F2F2F2" w:themeFill="background1" w:themeFillShade="F2"/>
            <w:tcMar/>
            <w:vAlign w:val="center"/>
          </w:tcPr>
          <w:p w:rsidR="179A7770" w:rsidP="5DF4D4E9" w:rsidRDefault="179A7770" w14:paraId="24739030" w14:textId="66396103">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5DF4D4E9" w:rsidTr="557C887D" w14:paraId="1F188A2A">
        <w:tc>
          <w:tcPr>
            <w:tcW w:w="495" w:type="dxa"/>
            <w:vMerge w:val="restart"/>
            <w:tcMar/>
            <w:vAlign w:val="center"/>
          </w:tcPr>
          <w:p w:rsidR="5DF4D4E9" w:rsidP="5DF4D4E9" w:rsidRDefault="5DF4D4E9" w14:paraId="278CF55C" w14:textId="13A23D57">
            <w:pPr>
              <w:pStyle w:val="Normal"/>
              <w:jc w:val="both"/>
              <w:rPr>
                <w:rFonts w:cs="Calibri" w:cstheme="minorAscii"/>
                <w:sz w:val="20"/>
                <w:szCs w:val="20"/>
              </w:rPr>
            </w:pPr>
          </w:p>
        </w:tc>
        <w:tc>
          <w:tcPr>
            <w:tcW w:w="1155" w:type="dxa"/>
            <w:shd w:val="clear" w:color="auto" w:fill="F2F2F2" w:themeFill="background1" w:themeFillShade="F2"/>
            <w:tcMar/>
            <w:vAlign w:val="center"/>
          </w:tcPr>
          <w:p w:rsidR="179A7770" w:rsidP="5DF4D4E9" w:rsidRDefault="179A7770" w14:paraId="7166743C" w14:textId="3D81BB10">
            <w:pPr>
              <w:pStyle w:val="Normal"/>
              <w:spacing w:line="259" w:lineRule="auto"/>
              <w:jc w:val="both"/>
              <w:rPr>
                <w:rFonts w:cs="Calibri" w:cstheme="minorAscii"/>
                <w:sz w:val="20"/>
                <w:szCs w:val="20"/>
              </w:rPr>
            </w:pPr>
            <w:r w:rsidRPr="5DF4D4E9" w:rsidR="179A7770">
              <w:rPr>
                <w:rFonts w:cs="Calibri" w:cstheme="minorAscii"/>
                <w:sz w:val="20"/>
                <w:szCs w:val="20"/>
              </w:rPr>
              <w:t>FR-19</w:t>
            </w:r>
          </w:p>
        </w:tc>
        <w:tc>
          <w:tcPr>
            <w:tcW w:w="1935" w:type="dxa"/>
            <w:shd w:val="clear" w:color="auto" w:fill="F2F2F2" w:themeFill="background1" w:themeFillShade="F2"/>
            <w:tcMar/>
            <w:vAlign w:val="center"/>
          </w:tcPr>
          <w:p w:rsidR="4D672EA8" w:rsidP="5DF4D4E9" w:rsidRDefault="4D672EA8" w14:paraId="558BF356" w14:textId="3CE532C0">
            <w:pPr>
              <w:pStyle w:val="PargrafodaLista"/>
              <w:ind w:left="0"/>
              <w:jc w:val="both"/>
              <w:rPr>
                <w:rFonts w:cs="Calibri" w:cstheme="minorAscii"/>
                <w:sz w:val="20"/>
                <w:szCs w:val="20"/>
              </w:rPr>
            </w:pPr>
            <w:r w:rsidRPr="5DF4D4E9" w:rsidR="4D672EA8">
              <w:rPr>
                <w:rFonts w:cs="Calibri" w:cstheme="minorAscii"/>
                <w:sz w:val="20"/>
                <w:szCs w:val="20"/>
              </w:rPr>
              <w:t>M</w:t>
            </w:r>
          </w:p>
        </w:tc>
        <w:tc>
          <w:tcPr>
            <w:tcW w:w="6495" w:type="dxa"/>
            <w:shd w:val="clear" w:color="auto" w:fill="F2F2F2" w:themeFill="background1" w:themeFillShade="F2"/>
            <w:tcMar/>
            <w:vAlign w:val="center"/>
          </w:tcPr>
          <w:p w:rsidR="5DF4D4E9" w:rsidP="5DF4D4E9" w:rsidRDefault="5DF4D4E9" w14:paraId="43DF7BB9" w14:textId="42BE4043">
            <w:pPr>
              <w:pStyle w:val="PargrafodaLista"/>
              <w:ind w:left="0"/>
              <w:jc w:val="both"/>
              <w:rPr>
                <w:rFonts w:cs="Calibri" w:cstheme="minorAscii"/>
                <w:sz w:val="20"/>
                <w:szCs w:val="20"/>
              </w:rPr>
            </w:pPr>
          </w:p>
        </w:tc>
      </w:tr>
      <w:tr w:rsidR="557C887D" w:rsidTr="557C887D" w14:paraId="0424C523">
        <w:tc>
          <w:tcPr>
            <w:tcW w:w="495" w:type="dxa"/>
            <w:vMerge/>
            <w:tcMar/>
            <w:vAlign w:val="center"/>
          </w:tcPr>
          <w:p w14:paraId="644A098E"/>
        </w:tc>
        <w:tc>
          <w:tcPr>
            <w:tcW w:w="9585" w:type="dxa"/>
            <w:gridSpan w:val="3"/>
            <w:shd w:val="clear" w:color="auto" w:fill="F2F2F2" w:themeFill="background1" w:themeFillShade="F2"/>
            <w:tcMar/>
            <w:vAlign w:val="center"/>
          </w:tcPr>
          <w:p w:rsidR="557C887D" w:rsidP="557C887D" w:rsidRDefault="557C887D" w14:paraId="76A77133" w14:textId="5C05055D">
            <w:pPr>
              <w:pStyle w:val="Normal"/>
              <w:jc w:val="left"/>
              <w:rPr>
                <w:rFonts w:cs="Calibri" w:cstheme="minorAscii"/>
                <w:sz w:val="20"/>
                <w:szCs w:val="20"/>
              </w:rPr>
            </w:pPr>
            <w:r w:rsidRPr="557C887D" w:rsidR="557C887D">
              <w:rPr>
                <w:rFonts w:cs="Calibri" w:cstheme="minorAscii"/>
                <w:sz w:val="20"/>
                <w:szCs w:val="20"/>
              </w:rPr>
              <w:t>As senhas NÃO DEVEM ser visíveis em texto claro POR PADRÃO em nenhuma interface de gerenciamento. Senhas PODEM tornar-se visíveis quando solicitado pelo usuário.</w:t>
            </w:r>
          </w:p>
        </w:tc>
      </w:tr>
      <w:tr w:rsidR="5DF4D4E9" w:rsidTr="557C887D" w14:paraId="059E5175">
        <w:tc>
          <w:tcPr>
            <w:tcW w:w="495" w:type="dxa"/>
            <w:vMerge/>
            <w:tcMar/>
            <w:vAlign w:val="center"/>
          </w:tcPr>
          <w:p w14:paraId="028FF461"/>
        </w:tc>
        <w:tc>
          <w:tcPr>
            <w:tcW w:w="9585" w:type="dxa"/>
            <w:gridSpan w:val="3"/>
            <w:shd w:val="clear" w:color="auto" w:fill="F2F2F2" w:themeFill="background1" w:themeFillShade="F2"/>
            <w:tcMar/>
            <w:vAlign w:val="center"/>
          </w:tcPr>
          <w:p w:rsidR="179A7770" w:rsidP="5DF4D4E9" w:rsidRDefault="179A7770" w14:paraId="1851EBF5" w14:textId="760341EE">
            <w:pPr>
              <w:jc w:val="left"/>
              <w:rPr>
                <w:rFonts w:cs="Calibri" w:cstheme="minorAscii"/>
                <w:sz w:val="20"/>
                <w:szCs w:val="20"/>
              </w:rPr>
            </w:pPr>
            <w:r w:rsidRPr="5DF4D4E9" w:rsidR="179A7770">
              <w:rPr>
                <w:rFonts w:cs="Calibri" w:cstheme="minorAscii"/>
                <w:sz w:val="20"/>
                <w:szCs w:val="20"/>
              </w:rPr>
              <w:t xml:space="preserve">Justificativa: </w:t>
            </w:r>
            <w:r w:rsidRPr="5DF4D4E9" w:rsidR="179A7770">
              <w:rPr>
                <w:rFonts w:cs="Calibri" w:cstheme="minorAscii"/>
                <w:color w:val="A6A6A6" w:themeColor="background1" w:themeTint="FF" w:themeShade="A6"/>
                <w:sz w:val="20"/>
                <w:szCs w:val="20"/>
              </w:rPr>
              <w:t>apresentar justificativa caso o requisito não seja aplicável ao produto.</w:t>
            </w:r>
          </w:p>
        </w:tc>
      </w:tr>
      <w:tr w:rsidRPr="00001846" w:rsidR="00D97570" w:rsidTr="557C887D" w14:paraId="794820F8" w14:textId="77777777">
        <w:tc>
          <w:tcPr>
            <w:tcW w:w="495" w:type="dxa"/>
            <w:vMerge w:val="restart"/>
            <w:tcMar/>
            <w:vAlign w:val="center"/>
          </w:tcPr>
          <w:p w:rsidRPr="00001846" w:rsidR="00D97570" w:rsidP="5DF4D4E9" w:rsidRDefault="00D97570" w14:paraId="434DDA1E" w14:textId="77777777">
            <w:pPr>
              <w:jc w:val="left"/>
              <w:rPr>
                <w:rFonts w:cs="Calibri" w:cstheme="minorAscii"/>
                <w:sz w:val="20"/>
                <w:szCs w:val="20"/>
              </w:rPr>
            </w:pPr>
          </w:p>
        </w:tc>
        <w:tc>
          <w:tcPr>
            <w:tcW w:w="1155" w:type="dxa"/>
            <w:shd w:val="clear" w:color="auto" w:fill="F2F2F2" w:themeFill="background1" w:themeFillShade="F2"/>
            <w:tcMar/>
            <w:vAlign w:val="center"/>
          </w:tcPr>
          <w:p w:rsidRPr="00001846" w:rsidR="00D97570" w:rsidP="5DF4D4E9" w:rsidRDefault="00D97570" w14:paraId="1CB57B4E" w14:textId="73CEAD64">
            <w:pPr>
              <w:pStyle w:val="Normal"/>
              <w:bidi w:val="0"/>
              <w:spacing w:before="0" w:beforeAutospacing="off" w:after="0" w:afterAutospacing="off" w:line="259" w:lineRule="auto"/>
              <w:ind w:left="0" w:right="0"/>
              <w:jc w:val="left"/>
              <w:rPr>
                <w:rFonts w:cs="Calibri" w:cstheme="minorAscii"/>
                <w:sz w:val="20"/>
                <w:szCs w:val="20"/>
              </w:rPr>
            </w:pPr>
            <w:r w:rsidRPr="5DF4D4E9" w:rsidR="1BE31213">
              <w:rPr>
                <w:rFonts w:cs="Calibri" w:cstheme="minorAscii"/>
                <w:sz w:val="20"/>
                <w:szCs w:val="20"/>
              </w:rPr>
              <w:t>FR-</w:t>
            </w:r>
            <w:r w:rsidRPr="5DF4D4E9" w:rsidR="5A619062">
              <w:rPr>
                <w:rFonts w:cs="Calibri" w:cstheme="minorAscii"/>
                <w:sz w:val="20"/>
                <w:szCs w:val="20"/>
              </w:rPr>
              <w:t>2</w:t>
            </w:r>
            <w:r w:rsidRPr="5DF4D4E9" w:rsidR="04EAED4A">
              <w:rPr>
                <w:rFonts w:cs="Calibri" w:cstheme="minorAscii"/>
                <w:sz w:val="20"/>
                <w:szCs w:val="20"/>
              </w:rPr>
              <w:t>0</w:t>
            </w:r>
          </w:p>
        </w:tc>
        <w:tc>
          <w:tcPr>
            <w:tcW w:w="1935" w:type="dxa"/>
            <w:shd w:val="clear" w:color="auto" w:fill="F2F2F2" w:themeFill="background1" w:themeFillShade="F2"/>
            <w:tcMar/>
            <w:vAlign w:val="center"/>
          </w:tcPr>
          <w:p w:rsidR="3B97E243" w:rsidP="5DF4D4E9" w:rsidRDefault="3B97E243" w14:paraId="73303CFB" w14:textId="0A4128C1">
            <w:pPr>
              <w:pStyle w:val="PargrafodaLista"/>
              <w:ind w:left="0"/>
              <w:jc w:val="left"/>
              <w:rPr>
                <w:rFonts w:cs="Calibri" w:cstheme="minorAscii"/>
                <w:sz w:val="20"/>
                <w:szCs w:val="20"/>
              </w:rPr>
            </w:pPr>
            <w:r w:rsidRPr="5DF4D4E9" w:rsidR="3B97E243">
              <w:rPr>
                <w:rFonts w:cs="Calibri" w:cstheme="minorAscii"/>
                <w:sz w:val="20"/>
                <w:szCs w:val="20"/>
              </w:rPr>
              <w:t>R</w:t>
            </w:r>
          </w:p>
        </w:tc>
        <w:tc>
          <w:tcPr>
            <w:tcW w:w="6495" w:type="dxa"/>
            <w:shd w:val="clear" w:color="auto" w:fill="F2F2F2" w:themeFill="background1" w:themeFillShade="F2"/>
            <w:tcMar/>
            <w:vAlign w:val="center"/>
          </w:tcPr>
          <w:p w:rsidR="5DF4D4E9" w:rsidP="5DF4D4E9" w:rsidRDefault="5DF4D4E9" w14:paraId="0CD29317" w14:textId="529B8936">
            <w:pPr>
              <w:pStyle w:val="PargrafodaLista"/>
              <w:ind w:left="0"/>
              <w:jc w:val="left"/>
              <w:rPr>
                <w:rFonts w:cs="Calibri" w:cstheme="minorAscii"/>
                <w:sz w:val="20"/>
                <w:szCs w:val="20"/>
              </w:rPr>
            </w:pPr>
          </w:p>
        </w:tc>
      </w:tr>
      <w:tr w:rsidR="557C887D" w:rsidTr="557C887D" w14:paraId="682339F3">
        <w:tc>
          <w:tcPr>
            <w:tcW w:w="495" w:type="dxa"/>
            <w:vMerge/>
            <w:tcMar/>
            <w:vAlign w:val="center"/>
          </w:tcPr>
          <w:p w14:paraId="34D06D79"/>
        </w:tc>
        <w:tc>
          <w:tcPr>
            <w:tcW w:w="9585" w:type="dxa"/>
            <w:gridSpan w:val="3"/>
            <w:shd w:val="clear" w:color="auto" w:fill="F2F2F2" w:themeFill="background1" w:themeFillShade="F2"/>
            <w:tcMar/>
            <w:vAlign w:val="center"/>
          </w:tcPr>
          <w:p w:rsidR="557C887D" w:rsidP="557C887D" w:rsidRDefault="557C887D" w14:paraId="09294FEC" w14:textId="5125EE7A">
            <w:pPr>
              <w:pStyle w:val="Normal"/>
              <w:jc w:val="left"/>
              <w:rPr>
                <w:rFonts w:cs="Calibri" w:cstheme="minorAscii"/>
                <w:sz w:val="20"/>
                <w:szCs w:val="20"/>
              </w:rPr>
            </w:pPr>
            <w:r w:rsidRPr="557C887D" w:rsidR="557C887D">
              <w:rPr>
                <w:rFonts w:cs="Calibri" w:cstheme="minorAscii"/>
                <w:sz w:val="20"/>
                <w:szCs w:val="20"/>
              </w:rPr>
              <w:t>Um método para fazer download da configuração do dispositivo em formato de texto puro (ASCII ou UTF-8) DEVERIA existir, contanto que todas as informações sensíveis (por exemplo, senhas, strings de comunidade, etc.) sejam editadas (redacted) da saída (output).</w:t>
            </w:r>
          </w:p>
        </w:tc>
      </w:tr>
      <w:tr w:rsidRPr="00001846" w:rsidR="00D97570" w:rsidTr="557C887D" w14:paraId="6CC9A6AF" w14:textId="77777777">
        <w:tc>
          <w:tcPr>
            <w:tcW w:w="495" w:type="dxa"/>
            <w:vMerge/>
            <w:tcMar/>
            <w:vAlign w:val="center"/>
          </w:tcPr>
          <w:p w:rsidRPr="00001846" w:rsidR="00D97570" w:rsidP="00D97570" w:rsidRDefault="00D97570" w14:paraId="5E61EEB7" w14:textId="77777777">
            <w:pPr>
              <w:jc w:val="center"/>
              <w:rPr>
                <w:rFonts w:cstheme="minorHAnsi"/>
                <w:sz w:val="20"/>
                <w:szCs w:val="20"/>
              </w:rPr>
            </w:pPr>
          </w:p>
        </w:tc>
        <w:tc>
          <w:tcPr>
            <w:tcW w:w="9585" w:type="dxa"/>
            <w:gridSpan w:val="3"/>
            <w:shd w:val="clear" w:color="auto" w:fill="F2F2F2" w:themeFill="background1" w:themeFillShade="F2"/>
            <w:tcMar/>
            <w:vAlign w:val="center"/>
          </w:tcPr>
          <w:p w:rsidRPr="00323C8B" w:rsidR="00D97570" w:rsidP="5DF4D4E9" w:rsidRDefault="00D97570" w14:paraId="6E0FBCC4" w14:textId="53C7ED1A">
            <w:pPr>
              <w:jc w:val="left"/>
              <w:rPr>
                <w:rFonts w:cs="Calibri" w:cstheme="minorAscii"/>
                <w:sz w:val="20"/>
                <w:szCs w:val="20"/>
              </w:rPr>
            </w:pPr>
            <w:r w:rsidRPr="5DF4D4E9" w:rsidR="1BCFE479">
              <w:rPr>
                <w:rFonts w:cs="Calibri" w:cstheme="minorAscii"/>
                <w:sz w:val="20"/>
                <w:szCs w:val="20"/>
              </w:rPr>
              <w:t xml:space="preserve">Justificativa: </w:t>
            </w:r>
            <w:r w:rsidRPr="5DF4D4E9" w:rsidR="1BCFE479">
              <w:rPr>
                <w:rFonts w:cs="Calibri" w:cstheme="minorAscii"/>
                <w:color w:val="A6A6A6" w:themeColor="background1" w:themeTint="FF" w:themeShade="A6"/>
                <w:sz w:val="20"/>
                <w:szCs w:val="20"/>
              </w:rPr>
              <w:t>apresentar justificativa caso o requisito não seja aplicável ao produto.</w:t>
            </w:r>
          </w:p>
        </w:tc>
      </w:tr>
    </w:tbl>
    <w:p w:rsidRPr="002820FF" w:rsidR="002820FF" w:rsidP="00AF7BAD" w:rsidRDefault="002820FF" w14:paraId="61A700FA" w14:textId="77777777">
      <w:pPr>
        <w:ind w:left="-851"/>
        <w:jc w:val="both"/>
        <w:rPr>
          <w:sz w:val="2"/>
          <w:szCs w:val="2"/>
        </w:rPr>
      </w:pPr>
    </w:p>
    <w:p w:rsidR="003402B1" w:rsidRDefault="003402B1" w14:paraId="650DFE51" w14:textId="299500F7">
      <w:r>
        <w:br w:type="page"/>
      </w:r>
    </w:p>
    <w:tbl>
      <w:tblPr>
        <w:tblStyle w:val="Tabelacomgrade"/>
        <w:tblW w:w="0" w:type="auto"/>
        <w:tblInd w:w="-856" w:type="dxa"/>
        <w:tblLook w:val="04A0" w:firstRow="1" w:lastRow="0" w:firstColumn="1" w:lastColumn="0" w:noHBand="0" w:noVBand="1"/>
      </w:tblPr>
      <w:tblGrid>
        <w:gridCol w:w="495"/>
        <w:gridCol w:w="1155"/>
        <w:gridCol w:w="1935"/>
        <w:gridCol w:w="6495"/>
      </w:tblGrid>
      <w:tr w:rsidR="5DF4D4E9" w:rsidTr="557C887D" w14:paraId="768AB8CE">
        <w:tc>
          <w:tcPr>
            <w:tcW w:w="10080" w:type="dxa"/>
            <w:gridSpan w:val="4"/>
            <w:shd w:val="clear" w:color="auto" w:fill="BFBFBF" w:themeFill="background1" w:themeFillShade="BF"/>
            <w:tcMar/>
            <w:vAlign w:val="center"/>
          </w:tcPr>
          <w:p w:rsidR="5552EA0D" w:rsidP="557C887D" w:rsidRDefault="5552EA0D" w14:paraId="2DC34239" w14:textId="2A18A720">
            <w:pPr>
              <w:pStyle w:val="Normal"/>
              <w:jc w:val="both"/>
              <w:rPr>
                <w:rFonts w:cs="Calibri" w:cstheme="minorAscii"/>
                <w:b w:val="1"/>
                <w:bCs w:val="1"/>
                <w:sz w:val="20"/>
                <w:szCs w:val="20"/>
              </w:rPr>
            </w:pPr>
            <w:r w:rsidRPr="557C887D" w:rsidR="5DF4D4E9">
              <w:rPr>
                <w:rFonts w:cs="Calibri" w:cstheme="minorAscii"/>
                <w:b w:val="1"/>
                <w:bCs w:val="1"/>
                <w:sz w:val="20"/>
                <w:szCs w:val="20"/>
              </w:rPr>
              <w:t xml:space="preserve">LAC-BCOP-1 - </w:t>
            </w:r>
            <w:r w:rsidRPr="557C887D" w:rsidR="6D65AED0">
              <w:rPr>
                <w:rFonts w:cs="Calibri" w:cstheme="minorAscii"/>
                <w:b w:val="1"/>
                <w:bCs w:val="1"/>
                <w:sz w:val="20"/>
                <w:szCs w:val="20"/>
              </w:rPr>
              <w:t xml:space="preserve">Requisitos de Configuração </w:t>
            </w:r>
            <w:proofErr w:type="spellStart"/>
            <w:r w:rsidRPr="557C887D" w:rsidR="6D65AED0">
              <w:rPr>
                <w:rFonts w:cs="Calibri" w:cstheme="minorAscii"/>
                <w:b w:val="1"/>
                <w:bCs w:val="1"/>
                <w:sz w:val="20"/>
                <w:szCs w:val="20"/>
              </w:rPr>
              <w:t>Initial</w:t>
            </w:r>
            <w:proofErr w:type="spellEnd"/>
            <w:r w:rsidRPr="557C887D" w:rsidR="6D65AED0">
              <w:rPr>
                <w:rFonts w:cs="Calibri" w:cstheme="minorAscii"/>
                <w:b w:val="1"/>
                <w:bCs w:val="1"/>
                <w:sz w:val="20"/>
                <w:szCs w:val="20"/>
              </w:rPr>
              <w:t xml:space="preserve"> (IR)</w:t>
            </w:r>
          </w:p>
        </w:tc>
      </w:tr>
      <w:tr w:rsidR="5DF4D4E9" w:rsidTr="557C887D" w14:paraId="651108E8">
        <w:tc>
          <w:tcPr>
            <w:tcW w:w="495" w:type="dxa"/>
            <w:shd w:val="clear" w:color="auto" w:fill="D9D9D9" w:themeFill="background1" w:themeFillShade="D9"/>
            <w:tcMar/>
            <w:vAlign w:val="center"/>
          </w:tcPr>
          <w:p w:rsidR="5DF4D4E9" w:rsidP="5DF4D4E9" w:rsidRDefault="5DF4D4E9" w14:paraId="2F068195" w14:textId="175E580A">
            <w:pPr>
              <w:ind w:left="173"/>
              <w:jc w:val="both"/>
              <w:rPr>
                <w:rFonts w:cs="Calibri" w:cstheme="minorAscii"/>
                <w:b w:val="1"/>
                <w:bCs w:val="1"/>
                <w:sz w:val="20"/>
                <w:szCs w:val="20"/>
              </w:rPr>
            </w:pPr>
          </w:p>
        </w:tc>
        <w:tc>
          <w:tcPr>
            <w:tcW w:w="1155" w:type="dxa"/>
            <w:shd w:val="clear" w:color="auto" w:fill="D9D9D9" w:themeFill="background1" w:themeFillShade="D9"/>
            <w:tcMar/>
            <w:vAlign w:val="center"/>
          </w:tcPr>
          <w:p w:rsidR="5DF4D4E9" w:rsidP="5DF4D4E9" w:rsidRDefault="5DF4D4E9" w14:paraId="150B9BEF" w14:textId="003C72EA">
            <w:pPr>
              <w:pStyle w:val="Normal"/>
              <w:jc w:val="left"/>
              <w:rPr>
                <w:rFonts w:cs="Calibri" w:cstheme="minorAscii"/>
                <w:b w:val="1"/>
                <w:bCs w:val="1"/>
                <w:sz w:val="20"/>
                <w:szCs w:val="20"/>
              </w:rPr>
            </w:pPr>
            <w:r w:rsidRPr="5DF4D4E9" w:rsidR="5DF4D4E9">
              <w:rPr>
                <w:rFonts w:cs="Calibri" w:cstheme="minorAscii"/>
                <w:b w:val="1"/>
                <w:bCs w:val="1"/>
                <w:sz w:val="20"/>
                <w:szCs w:val="20"/>
              </w:rPr>
              <w:t>Requisito</w:t>
            </w:r>
          </w:p>
        </w:tc>
        <w:tc>
          <w:tcPr>
            <w:tcW w:w="1935" w:type="dxa"/>
            <w:shd w:val="clear" w:color="auto" w:fill="D9D9D9" w:themeFill="background1" w:themeFillShade="D9"/>
            <w:tcMar/>
            <w:vAlign w:val="center"/>
          </w:tcPr>
          <w:p w:rsidR="5DF4D4E9" w:rsidP="5DF4D4E9" w:rsidRDefault="5DF4D4E9" w14:paraId="7ECCD2B7" w14:textId="18B298C1">
            <w:pPr>
              <w:pStyle w:val="Normal"/>
              <w:jc w:val="left"/>
              <w:rPr>
                <w:rFonts w:cs="Calibri" w:cstheme="minorAscii"/>
                <w:b w:val="1"/>
                <w:bCs w:val="1"/>
                <w:sz w:val="20"/>
                <w:szCs w:val="20"/>
              </w:rPr>
            </w:pPr>
            <w:r w:rsidRPr="5DF4D4E9" w:rsidR="5DF4D4E9">
              <w:rPr>
                <w:rFonts w:cs="Calibri" w:cstheme="minorAscii"/>
                <w:b w:val="1"/>
                <w:bCs w:val="1"/>
                <w:sz w:val="20"/>
                <w:szCs w:val="20"/>
              </w:rPr>
              <w:t>M Mandatório</w:t>
            </w:r>
          </w:p>
          <w:p w:rsidR="5DF4D4E9" w:rsidP="5DF4D4E9" w:rsidRDefault="5DF4D4E9" w14:paraId="6ED4B266" w14:textId="7C65DAC5">
            <w:pPr>
              <w:pStyle w:val="Normal"/>
              <w:jc w:val="left"/>
              <w:rPr>
                <w:rFonts w:cs="Calibri" w:cstheme="minorAscii"/>
                <w:b w:val="1"/>
                <w:bCs w:val="1"/>
                <w:sz w:val="20"/>
                <w:szCs w:val="20"/>
              </w:rPr>
            </w:pPr>
            <w:r w:rsidRPr="5DF4D4E9" w:rsidR="5DF4D4E9">
              <w:rPr>
                <w:rFonts w:cs="Calibri" w:cstheme="minorAscii"/>
                <w:b w:val="1"/>
                <w:bCs w:val="1"/>
                <w:sz w:val="20"/>
                <w:szCs w:val="20"/>
              </w:rPr>
              <w:t>R Recomendado</w:t>
            </w:r>
          </w:p>
          <w:p w:rsidR="5DF4D4E9" w:rsidP="5DF4D4E9" w:rsidRDefault="5DF4D4E9" w14:paraId="01457466" w14:textId="1BA70B79">
            <w:pPr>
              <w:pStyle w:val="Normal"/>
              <w:jc w:val="left"/>
              <w:rPr>
                <w:rFonts w:cs="Calibri" w:cstheme="minorAscii"/>
                <w:b w:val="1"/>
                <w:bCs w:val="1"/>
                <w:sz w:val="20"/>
                <w:szCs w:val="20"/>
              </w:rPr>
            </w:pPr>
            <w:r w:rsidRPr="5DF4D4E9" w:rsidR="5DF4D4E9">
              <w:rPr>
                <w:rFonts w:cs="Calibri" w:cstheme="minorAscii"/>
                <w:b w:val="1"/>
                <w:bCs w:val="1"/>
                <w:sz w:val="20"/>
                <w:szCs w:val="20"/>
              </w:rPr>
              <w:t>O Opcional</w:t>
            </w:r>
          </w:p>
        </w:tc>
        <w:tc>
          <w:tcPr>
            <w:tcW w:w="6495" w:type="dxa"/>
            <w:shd w:val="clear" w:color="auto" w:fill="D9D9D9" w:themeFill="background1" w:themeFillShade="D9"/>
            <w:tcMar/>
            <w:vAlign w:val="center"/>
          </w:tcPr>
          <w:p w:rsidR="5DF4D4E9" w:rsidP="5DF4D4E9" w:rsidRDefault="5DF4D4E9" w14:paraId="3FB59F49" w14:textId="3FA8E453">
            <w:pPr>
              <w:pStyle w:val="Normal"/>
              <w:jc w:val="left"/>
              <w:rPr>
                <w:rFonts w:cs="Calibri" w:cstheme="minorAscii"/>
                <w:b w:val="1"/>
                <w:bCs w:val="1"/>
                <w:sz w:val="20"/>
                <w:szCs w:val="20"/>
              </w:rPr>
            </w:pPr>
            <w:r w:rsidRPr="5DF4D4E9" w:rsidR="5DF4D4E9">
              <w:rPr>
                <w:rFonts w:cs="Calibri" w:cstheme="minorAscii"/>
                <w:b w:val="1"/>
                <w:bCs w:val="1"/>
                <w:sz w:val="20"/>
                <w:szCs w:val="20"/>
              </w:rPr>
              <w:t>Configuração PADRÃO</w:t>
            </w:r>
          </w:p>
        </w:tc>
      </w:tr>
      <w:tr w:rsidR="5DF4D4E9" w:rsidTr="557C887D" w14:paraId="68D3F0F9">
        <w:tc>
          <w:tcPr>
            <w:tcW w:w="495" w:type="dxa"/>
            <w:vMerge w:val="restart"/>
            <w:tcMar/>
            <w:vAlign w:val="center"/>
          </w:tcPr>
          <w:p w:rsidR="5DF4D4E9" w:rsidP="5DF4D4E9" w:rsidRDefault="5DF4D4E9" w14:paraId="3E0339D9" w14:textId="12FC8A3A">
            <w:pPr>
              <w:jc w:val="center"/>
              <w:rPr>
                <w:rFonts w:cs="Calibri" w:cstheme="minorAscii"/>
                <w:sz w:val="20"/>
                <w:szCs w:val="20"/>
              </w:rPr>
            </w:pPr>
          </w:p>
        </w:tc>
        <w:tc>
          <w:tcPr>
            <w:tcW w:w="1155" w:type="dxa"/>
            <w:shd w:val="clear" w:color="auto" w:fill="F2F2F2" w:themeFill="background1" w:themeFillShade="F2"/>
            <w:tcMar/>
            <w:vAlign w:val="center"/>
          </w:tcPr>
          <w:p w:rsidR="414EEE9D" w:rsidP="5DF4D4E9" w:rsidRDefault="414EEE9D" w14:paraId="1B60670B" w14:textId="1B7A1401">
            <w:pPr>
              <w:pStyle w:val="Normal"/>
              <w:bidi w:val="0"/>
              <w:spacing w:before="0" w:beforeAutospacing="off" w:after="0" w:afterAutospacing="off" w:line="259" w:lineRule="auto"/>
              <w:ind w:left="0" w:right="0"/>
              <w:jc w:val="both"/>
              <w:rPr>
                <w:rFonts w:cs="Calibri" w:cstheme="minorAscii"/>
                <w:sz w:val="20"/>
                <w:szCs w:val="20"/>
              </w:rPr>
            </w:pPr>
            <w:r w:rsidRPr="5DF4D4E9" w:rsidR="414EEE9D">
              <w:rPr>
                <w:rFonts w:cs="Calibri" w:cstheme="minorAscii"/>
                <w:sz w:val="20"/>
                <w:szCs w:val="20"/>
              </w:rPr>
              <w:t>IR-</w:t>
            </w:r>
            <w:r w:rsidRPr="5DF4D4E9" w:rsidR="5DF4D4E9">
              <w:rPr>
                <w:rFonts w:cs="Calibri" w:cstheme="minorAscii"/>
                <w:sz w:val="20"/>
                <w:szCs w:val="20"/>
              </w:rPr>
              <w:t>01</w:t>
            </w:r>
          </w:p>
        </w:tc>
        <w:tc>
          <w:tcPr>
            <w:tcW w:w="1935" w:type="dxa"/>
            <w:shd w:val="clear" w:color="auto" w:fill="F2F2F2" w:themeFill="background1" w:themeFillShade="F2"/>
            <w:tcMar/>
            <w:vAlign w:val="center"/>
          </w:tcPr>
          <w:p w:rsidR="5DF4D4E9" w:rsidP="5DF4D4E9" w:rsidRDefault="5DF4D4E9" w14:paraId="4072360C" w14:textId="6348466C">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731F81EC" w:rsidP="5DF4D4E9" w:rsidRDefault="731F81EC" w14:paraId="2E56B6EE" w14:textId="51E0DF45">
            <w:pPr>
              <w:pStyle w:val="PargrafodaLista"/>
              <w:ind w:left="0"/>
              <w:jc w:val="left"/>
              <w:rPr>
                <w:rFonts w:cs="Calibri" w:cstheme="minorAscii"/>
                <w:sz w:val="20"/>
                <w:szCs w:val="20"/>
              </w:rPr>
            </w:pPr>
            <w:r w:rsidRPr="5DF4D4E9" w:rsidR="731F81EC">
              <w:rPr>
                <w:rFonts w:cs="Calibri" w:cstheme="minorAscii"/>
                <w:sz w:val="20"/>
                <w:szCs w:val="20"/>
              </w:rPr>
              <w:t xml:space="preserve">SSDP, SNMP, </w:t>
            </w:r>
            <w:proofErr w:type="spellStart"/>
            <w:r w:rsidRPr="5DF4D4E9" w:rsidR="731F81EC">
              <w:rPr>
                <w:rFonts w:cs="Calibri" w:cstheme="minorAscii"/>
                <w:sz w:val="20"/>
                <w:szCs w:val="20"/>
              </w:rPr>
              <w:t>UPnP</w:t>
            </w:r>
            <w:proofErr w:type="spellEnd"/>
            <w:r w:rsidRPr="5DF4D4E9" w:rsidR="731F81EC">
              <w:rPr>
                <w:rFonts w:cs="Calibri" w:cstheme="minorAscii"/>
                <w:sz w:val="20"/>
                <w:szCs w:val="20"/>
              </w:rPr>
              <w:t xml:space="preserve">, SOCKS, SMB, teste de largura de </w:t>
            </w:r>
            <w:r w:rsidRPr="5DF4D4E9" w:rsidR="731F81EC">
              <w:rPr>
                <w:rFonts w:cs="Calibri" w:cstheme="minorAscii"/>
                <w:sz w:val="20"/>
                <w:szCs w:val="20"/>
              </w:rPr>
              <w:t>banda desativados</w:t>
            </w:r>
          </w:p>
        </w:tc>
      </w:tr>
      <w:tr w:rsidR="557C887D" w:rsidTr="557C887D" w14:paraId="2345D31B">
        <w:tc>
          <w:tcPr>
            <w:tcW w:w="495" w:type="dxa"/>
            <w:vMerge/>
            <w:tcMar/>
            <w:vAlign w:val="center"/>
          </w:tcPr>
          <w:p w14:paraId="4F5854B9"/>
        </w:tc>
        <w:tc>
          <w:tcPr>
            <w:tcW w:w="9585" w:type="dxa"/>
            <w:gridSpan w:val="3"/>
            <w:shd w:val="clear" w:color="auto" w:fill="F2F2F2" w:themeFill="background1" w:themeFillShade="F2"/>
            <w:tcMar/>
            <w:vAlign w:val="center"/>
          </w:tcPr>
          <w:p w:rsidR="557C887D" w:rsidP="557C887D" w:rsidRDefault="557C887D" w14:paraId="745817EF" w14:textId="2CF09E62">
            <w:pPr>
              <w:pStyle w:val="Normal"/>
              <w:jc w:val="left"/>
              <w:rPr>
                <w:rFonts w:cs="Calibri" w:cstheme="minorAscii"/>
                <w:sz w:val="20"/>
                <w:szCs w:val="20"/>
              </w:rPr>
            </w:pPr>
            <w:r w:rsidRPr="557C887D" w:rsidR="557C887D">
              <w:rPr>
                <w:rFonts w:cs="Calibri" w:cstheme="minorAscii"/>
                <w:sz w:val="20"/>
                <w:szCs w:val="20"/>
              </w:rPr>
              <w:t>O CPE DEVE ser configurado de forma restritiva, ao invés de ser configurado de forma permissiva. Todos os serviços (processos do tipo servidor) que não são estritamente necessários para o processo de configuração inicial (bootstrapping) DEVEM estar desativados, especialmente (se implementado) SSDP, SNMP, UPnP, SOCKS, SMB, teste de largura de banda (ergo imbedded iperf e outros). Além disso, os serviços que estão habilitados ou podem ser ativados DEVERIAM operar em um modo padrão restritivo e/ou seguro.</w:t>
            </w:r>
          </w:p>
        </w:tc>
      </w:tr>
      <w:tr w:rsidR="5DF4D4E9" w:rsidTr="557C887D" w14:paraId="1A9B7744">
        <w:tc>
          <w:tcPr>
            <w:tcW w:w="495" w:type="dxa"/>
            <w:vMerge/>
            <w:tcMar/>
          </w:tcPr>
          <w:p w14:paraId="6190CFBD"/>
        </w:tc>
        <w:tc>
          <w:tcPr>
            <w:tcW w:w="9585" w:type="dxa"/>
            <w:gridSpan w:val="3"/>
            <w:shd w:val="clear" w:color="auto" w:fill="F2F2F2" w:themeFill="background1" w:themeFillShade="F2"/>
            <w:tcMar/>
            <w:vAlign w:val="center"/>
          </w:tcPr>
          <w:p w:rsidR="5DF4D4E9" w:rsidP="5DF4D4E9" w:rsidRDefault="5DF4D4E9" w14:paraId="4B321EE8" w14:textId="2D53627F">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8E52894">
        <w:tc>
          <w:tcPr>
            <w:tcW w:w="495" w:type="dxa"/>
            <w:vMerge w:val="restart"/>
            <w:tcMar/>
            <w:vAlign w:val="center"/>
          </w:tcPr>
          <w:p w:rsidR="5DF4D4E9" w:rsidP="5DF4D4E9" w:rsidRDefault="5DF4D4E9" w14:paraId="6F78933F">
            <w:pPr>
              <w:jc w:val="center"/>
              <w:rPr>
                <w:rFonts w:cs="Calibri" w:cstheme="minorAscii"/>
                <w:sz w:val="20"/>
                <w:szCs w:val="20"/>
              </w:rPr>
            </w:pPr>
          </w:p>
        </w:tc>
        <w:tc>
          <w:tcPr>
            <w:tcW w:w="1155" w:type="dxa"/>
            <w:shd w:val="clear" w:color="auto" w:fill="F2F2F2" w:themeFill="background1" w:themeFillShade="F2"/>
            <w:tcMar/>
            <w:vAlign w:val="center"/>
          </w:tcPr>
          <w:p w:rsidR="54000DF7" w:rsidP="5DF4D4E9" w:rsidRDefault="54000DF7" w14:paraId="56374197" w14:textId="67DA80ED">
            <w:pPr>
              <w:pStyle w:val="Normal"/>
              <w:bidi w:val="0"/>
              <w:spacing w:before="0" w:beforeAutospacing="off" w:after="0" w:afterAutospacing="off" w:line="259" w:lineRule="auto"/>
              <w:ind w:left="0" w:right="0"/>
              <w:jc w:val="both"/>
              <w:rPr>
                <w:rFonts w:cs="Calibri" w:cstheme="minorAscii"/>
                <w:sz w:val="20"/>
                <w:szCs w:val="20"/>
              </w:rPr>
            </w:pPr>
            <w:r w:rsidRPr="5DF4D4E9" w:rsidR="54000DF7">
              <w:rPr>
                <w:rFonts w:cs="Calibri" w:cstheme="minorAscii"/>
                <w:sz w:val="20"/>
                <w:szCs w:val="20"/>
              </w:rPr>
              <w:t>IR-</w:t>
            </w:r>
            <w:r w:rsidRPr="5DF4D4E9" w:rsidR="5DF4D4E9">
              <w:rPr>
                <w:rFonts w:cs="Calibri" w:cstheme="minorAscii"/>
                <w:sz w:val="20"/>
                <w:szCs w:val="20"/>
              </w:rPr>
              <w:t>02</w:t>
            </w:r>
          </w:p>
        </w:tc>
        <w:tc>
          <w:tcPr>
            <w:tcW w:w="1935" w:type="dxa"/>
            <w:shd w:val="clear" w:color="auto" w:fill="F2F2F2" w:themeFill="background1" w:themeFillShade="F2"/>
            <w:tcMar/>
            <w:vAlign w:val="center"/>
          </w:tcPr>
          <w:p w:rsidR="5DF4D4E9" w:rsidP="5DF4D4E9" w:rsidRDefault="5DF4D4E9" w14:paraId="50B44DC0" w14:textId="1E629D0A">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2D1B5B2F" w:rsidP="5DF4D4E9" w:rsidRDefault="2D1B5B2F" w14:paraId="14400222" w14:textId="0BF01662">
            <w:pPr>
              <w:pStyle w:val="PargrafodaLista"/>
              <w:ind w:left="0"/>
              <w:jc w:val="left"/>
              <w:rPr>
                <w:rFonts w:cs="Calibri" w:cstheme="minorAscii"/>
                <w:sz w:val="20"/>
                <w:szCs w:val="20"/>
              </w:rPr>
            </w:pPr>
            <w:r w:rsidRPr="5DF4D4E9" w:rsidR="2D1B5B2F">
              <w:rPr>
                <w:rFonts w:cs="Calibri" w:cstheme="minorAscii"/>
                <w:sz w:val="20"/>
                <w:szCs w:val="20"/>
              </w:rPr>
              <w:t xml:space="preserve">Nenhum endereço de servidor DNS predefinido e o DNS </w:t>
            </w:r>
            <w:r w:rsidRPr="5DF4D4E9" w:rsidR="2D1B5B2F">
              <w:rPr>
                <w:rFonts w:cs="Calibri" w:cstheme="minorAscii"/>
                <w:sz w:val="20"/>
                <w:szCs w:val="20"/>
              </w:rPr>
              <w:t>Relay desativado</w:t>
            </w:r>
          </w:p>
        </w:tc>
      </w:tr>
      <w:tr w:rsidR="557C887D" w:rsidTr="557C887D" w14:paraId="07AAF087">
        <w:tc>
          <w:tcPr>
            <w:tcW w:w="495" w:type="dxa"/>
            <w:vMerge/>
            <w:tcMar/>
            <w:vAlign w:val="center"/>
          </w:tcPr>
          <w:p w14:paraId="17C81F6A"/>
        </w:tc>
        <w:tc>
          <w:tcPr>
            <w:tcW w:w="9585" w:type="dxa"/>
            <w:gridSpan w:val="3"/>
            <w:shd w:val="clear" w:color="auto" w:fill="F2F2F2" w:themeFill="background1" w:themeFillShade="F2"/>
            <w:tcMar/>
            <w:vAlign w:val="center"/>
          </w:tcPr>
          <w:p w:rsidR="557C887D" w:rsidP="557C887D" w:rsidRDefault="557C887D" w14:paraId="6AB16BE1" w14:textId="4DBF9871">
            <w:pPr>
              <w:pStyle w:val="Normal"/>
              <w:jc w:val="left"/>
              <w:rPr>
                <w:rFonts w:cs="Calibri" w:cstheme="minorAscii"/>
                <w:sz w:val="20"/>
                <w:szCs w:val="20"/>
              </w:rPr>
            </w:pPr>
            <w:r w:rsidRPr="557C887D" w:rsidR="557C887D">
              <w:rPr>
                <w:rFonts w:cs="Calibri" w:cstheme="minorAscii"/>
                <w:sz w:val="20"/>
                <w:szCs w:val="20"/>
              </w:rPr>
              <w:t>Parâmetros relacionados a endereços de servidores DNS (resolver addresses) DEVEM estar desconfigurados e a opção de DNS Relay (se implementada) DEVE estar desativada.</w:t>
            </w:r>
          </w:p>
        </w:tc>
      </w:tr>
      <w:tr w:rsidR="5DF4D4E9" w:rsidTr="557C887D" w14:paraId="7DF716CB">
        <w:tc>
          <w:tcPr>
            <w:tcW w:w="495" w:type="dxa"/>
            <w:vMerge/>
            <w:tcMar/>
          </w:tcPr>
          <w:p w14:paraId="70A37A1C"/>
        </w:tc>
        <w:tc>
          <w:tcPr>
            <w:tcW w:w="9585" w:type="dxa"/>
            <w:gridSpan w:val="3"/>
            <w:shd w:val="clear" w:color="auto" w:fill="F2F2F2" w:themeFill="background1" w:themeFillShade="F2"/>
            <w:tcMar/>
            <w:vAlign w:val="center"/>
          </w:tcPr>
          <w:p w:rsidR="5DF4D4E9" w:rsidP="5DF4D4E9" w:rsidRDefault="5DF4D4E9" w14:paraId="1E64A2F7" w14:textId="17BE83EE">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57F1A4FE">
        <w:tc>
          <w:tcPr>
            <w:tcW w:w="495" w:type="dxa"/>
            <w:vMerge w:val="restart"/>
            <w:tcMar/>
            <w:vAlign w:val="center"/>
          </w:tcPr>
          <w:p w:rsidR="5DF4D4E9" w:rsidP="5DF4D4E9" w:rsidRDefault="5DF4D4E9" w14:paraId="6E786230" w14:textId="3B560A82">
            <w:pPr>
              <w:pStyle w:val="Normal"/>
              <w:jc w:val="center"/>
              <w:rPr>
                <w:rFonts w:cs="Calibri" w:cstheme="minorAscii"/>
                <w:sz w:val="20"/>
                <w:szCs w:val="20"/>
              </w:rPr>
            </w:pPr>
          </w:p>
        </w:tc>
        <w:tc>
          <w:tcPr>
            <w:tcW w:w="1155" w:type="dxa"/>
            <w:shd w:val="clear" w:color="auto" w:fill="F2F2F2" w:themeFill="background1" w:themeFillShade="F2"/>
            <w:tcMar/>
            <w:vAlign w:val="center"/>
          </w:tcPr>
          <w:p w:rsidR="54000DF7" w:rsidP="5DF4D4E9" w:rsidRDefault="54000DF7" w14:paraId="7128B7D5" w14:textId="70E8E8AA">
            <w:pPr>
              <w:pStyle w:val="Normal"/>
              <w:bidi w:val="0"/>
              <w:spacing w:before="0" w:beforeAutospacing="off" w:after="0" w:afterAutospacing="off" w:line="259" w:lineRule="auto"/>
              <w:ind w:left="0" w:right="0"/>
              <w:jc w:val="both"/>
              <w:rPr>
                <w:rFonts w:cs="Calibri" w:cstheme="minorAscii"/>
                <w:sz w:val="20"/>
                <w:szCs w:val="20"/>
              </w:rPr>
            </w:pPr>
            <w:r w:rsidRPr="5DF4D4E9" w:rsidR="54000DF7">
              <w:rPr>
                <w:rFonts w:cs="Calibri" w:cstheme="minorAscii"/>
                <w:sz w:val="20"/>
                <w:szCs w:val="20"/>
              </w:rPr>
              <w:t>IR-</w:t>
            </w:r>
            <w:r w:rsidRPr="5DF4D4E9" w:rsidR="5DF4D4E9">
              <w:rPr>
                <w:rFonts w:cs="Calibri" w:cstheme="minorAscii"/>
                <w:sz w:val="20"/>
                <w:szCs w:val="20"/>
              </w:rPr>
              <w:t>03</w:t>
            </w:r>
          </w:p>
        </w:tc>
        <w:tc>
          <w:tcPr>
            <w:tcW w:w="1935" w:type="dxa"/>
            <w:shd w:val="clear" w:color="auto" w:fill="F2F2F2" w:themeFill="background1" w:themeFillShade="F2"/>
            <w:tcMar/>
            <w:vAlign w:val="center"/>
          </w:tcPr>
          <w:p w:rsidR="7B029438" w:rsidP="5DF4D4E9" w:rsidRDefault="7B029438" w14:paraId="0F15E0BF" w14:textId="1264F733">
            <w:pPr>
              <w:pStyle w:val="PargrafodaLista"/>
              <w:bidi w:val="0"/>
              <w:spacing w:before="0" w:beforeAutospacing="off" w:after="0" w:afterAutospacing="off" w:line="259" w:lineRule="auto"/>
              <w:ind w:left="0" w:right="0"/>
              <w:jc w:val="left"/>
              <w:rPr>
                <w:rFonts w:cs="Calibri" w:cstheme="minorAscii"/>
                <w:sz w:val="20"/>
                <w:szCs w:val="20"/>
              </w:rPr>
            </w:pPr>
            <w:r w:rsidRPr="5DF4D4E9" w:rsidR="7B029438">
              <w:rPr>
                <w:rFonts w:cs="Calibri" w:cstheme="minorAscii"/>
                <w:sz w:val="20"/>
                <w:szCs w:val="20"/>
              </w:rPr>
              <w:t>M</w:t>
            </w:r>
          </w:p>
        </w:tc>
        <w:tc>
          <w:tcPr>
            <w:tcW w:w="6495" w:type="dxa"/>
            <w:shd w:val="clear" w:color="auto" w:fill="F2F2F2" w:themeFill="background1" w:themeFillShade="F2"/>
            <w:tcMar/>
            <w:vAlign w:val="center"/>
          </w:tcPr>
          <w:p w:rsidR="78D1B73D" w:rsidP="5DF4D4E9" w:rsidRDefault="78D1B73D" w14:paraId="70DB9D6E" w14:textId="14A9C5D5">
            <w:pPr>
              <w:pStyle w:val="PargrafodaLista"/>
              <w:ind w:left="0"/>
              <w:jc w:val="left"/>
              <w:rPr>
                <w:rFonts w:cs="Calibri" w:cstheme="minorAscii"/>
                <w:sz w:val="20"/>
                <w:szCs w:val="20"/>
              </w:rPr>
            </w:pPr>
            <w:r w:rsidRPr="5DF4D4E9" w:rsidR="78D1B73D">
              <w:rPr>
                <w:rFonts w:cs="Calibri" w:cstheme="minorAscii"/>
                <w:sz w:val="20"/>
                <w:szCs w:val="20"/>
              </w:rPr>
              <w:t>Desativadas</w:t>
            </w:r>
          </w:p>
        </w:tc>
      </w:tr>
      <w:tr w:rsidR="557C887D" w:rsidTr="557C887D" w14:paraId="498CF5C9">
        <w:tc>
          <w:tcPr>
            <w:tcW w:w="495" w:type="dxa"/>
            <w:vMerge/>
            <w:tcMar/>
            <w:vAlign w:val="center"/>
          </w:tcPr>
          <w:p w14:paraId="3E975652"/>
        </w:tc>
        <w:tc>
          <w:tcPr>
            <w:tcW w:w="9585" w:type="dxa"/>
            <w:gridSpan w:val="3"/>
            <w:shd w:val="clear" w:color="auto" w:fill="F2F2F2" w:themeFill="background1" w:themeFillShade="F2"/>
            <w:tcMar/>
            <w:vAlign w:val="center"/>
          </w:tcPr>
          <w:p w:rsidR="557C887D" w:rsidP="557C887D" w:rsidRDefault="557C887D" w14:paraId="7CEA6C14" w14:textId="6BD9AE66">
            <w:pPr>
              <w:pStyle w:val="Normal"/>
              <w:jc w:val="left"/>
              <w:rPr>
                <w:rFonts w:cs="Calibri" w:cstheme="minorAscii"/>
                <w:sz w:val="20"/>
                <w:szCs w:val="20"/>
              </w:rPr>
            </w:pPr>
            <w:r w:rsidRPr="557C887D" w:rsidR="557C887D">
              <w:rPr>
                <w:rFonts w:cs="Calibri" w:cstheme="minorAscii"/>
                <w:sz w:val="20"/>
                <w:szCs w:val="20"/>
              </w:rPr>
              <w:t>O encaminhamento de porta (port forwarding) ou a opção de host DMZ, se disponíveis, DEVEM estar desativadas POR PADRÃO.</w:t>
            </w:r>
          </w:p>
        </w:tc>
      </w:tr>
      <w:tr w:rsidR="5DF4D4E9" w:rsidTr="557C887D" w14:paraId="7680F617">
        <w:tc>
          <w:tcPr>
            <w:tcW w:w="495" w:type="dxa"/>
            <w:vMerge/>
            <w:tcMar/>
            <w:vAlign w:val="center"/>
          </w:tcPr>
          <w:p w14:paraId="190C3967"/>
        </w:tc>
        <w:tc>
          <w:tcPr>
            <w:tcW w:w="9585" w:type="dxa"/>
            <w:gridSpan w:val="3"/>
            <w:shd w:val="clear" w:color="auto" w:fill="F2F2F2" w:themeFill="background1" w:themeFillShade="F2"/>
            <w:tcMar/>
            <w:vAlign w:val="center"/>
          </w:tcPr>
          <w:p w:rsidR="5DF4D4E9" w:rsidP="5DF4D4E9" w:rsidRDefault="5DF4D4E9" w14:paraId="03C33399" w14:textId="2FF496B6">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CE9DAEE">
        <w:tc>
          <w:tcPr>
            <w:tcW w:w="495" w:type="dxa"/>
            <w:vMerge w:val="restart"/>
            <w:tcMar/>
            <w:vAlign w:val="center"/>
          </w:tcPr>
          <w:p w:rsidR="5DF4D4E9" w:rsidP="5DF4D4E9" w:rsidRDefault="5DF4D4E9" w14:paraId="4DB9F277" w14:textId="03A9FA95">
            <w:pPr>
              <w:pStyle w:val="Normal"/>
              <w:rPr>
                <w:rFonts w:cs="Calibri" w:cstheme="minorAscii"/>
                <w:sz w:val="20"/>
                <w:szCs w:val="20"/>
              </w:rPr>
            </w:pPr>
          </w:p>
        </w:tc>
        <w:tc>
          <w:tcPr>
            <w:tcW w:w="1155" w:type="dxa"/>
            <w:shd w:val="clear" w:color="auto" w:fill="F2F2F2" w:themeFill="background1" w:themeFillShade="F2"/>
            <w:tcMar/>
            <w:vAlign w:val="center"/>
          </w:tcPr>
          <w:p w:rsidR="02C1975B" w:rsidP="5DF4D4E9" w:rsidRDefault="02C1975B" w14:paraId="3ECDC5B9" w14:textId="4292AA79">
            <w:pPr>
              <w:pStyle w:val="Normal"/>
              <w:bidi w:val="0"/>
              <w:spacing w:before="0" w:beforeAutospacing="off" w:after="0" w:afterAutospacing="off" w:line="259" w:lineRule="auto"/>
              <w:ind w:left="0" w:right="0"/>
              <w:jc w:val="both"/>
              <w:rPr>
                <w:rFonts w:cs="Calibri" w:cstheme="minorAscii"/>
                <w:sz w:val="20"/>
                <w:szCs w:val="20"/>
              </w:rPr>
            </w:pPr>
            <w:r w:rsidRPr="5DF4D4E9" w:rsidR="02C1975B">
              <w:rPr>
                <w:rFonts w:cs="Calibri" w:cstheme="minorAscii"/>
                <w:sz w:val="20"/>
                <w:szCs w:val="20"/>
              </w:rPr>
              <w:t>IR-</w:t>
            </w:r>
            <w:r w:rsidRPr="5DF4D4E9" w:rsidR="5DF4D4E9">
              <w:rPr>
                <w:rFonts w:cs="Calibri" w:cstheme="minorAscii"/>
                <w:sz w:val="20"/>
                <w:szCs w:val="20"/>
              </w:rPr>
              <w:t>0</w:t>
            </w:r>
            <w:r w:rsidRPr="5DF4D4E9" w:rsidR="5DF4D4E9">
              <w:rPr>
                <w:rFonts w:cs="Calibri" w:cstheme="minorAscii"/>
                <w:sz w:val="20"/>
                <w:szCs w:val="20"/>
              </w:rPr>
              <w:t>4</w:t>
            </w:r>
          </w:p>
        </w:tc>
        <w:tc>
          <w:tcPr>
            <w:tcW w:w="1935" w:type="dxa"/>
            <w:shd w:val="clear" w:color="auto" w:fill="F2F2F2" w:themeFill="background1" w:themeFillShade="F2"/>
            <w:tcMar/>
            <w:vAlign w:val="center"/>
          </w:tcPr>
          <w:p w:rsidR="5DF4D4E9" w:rsidP="5DF4D4E9" w:rsidRDefault="5DF4D4E9" w14:paraId="73F771FE" w14:textId="3C0D4E66">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4B1B1FA6" w:rsidP="5DF4D4E9" w:rsidRDefault="4B1B1FA6" w14:paraId="21436F83" w14:textId="7D7BB8F7">
            <w:pPr>
              <w:pStyle w:val="PargrafodaLista"/>
              <w:ind w:left="0"/>
              <w:jc w:val="left"/>
              <w:rPr>
                <w:rFonts w:cs="Calibri" w:cstheme="minorAscii"/>
                <w:sz w:val="20"/>
                <w:szCs w:val="20"/>
              </w:rPr>
            </w:pPr>
            <w:r w:rsidRPr="5DF4D4E9" w:rsidR="4B1B1FA6">
              <w:rPr>
                <w:rFonts w:cs="Calibri" w:cstheme="minorAscii"/>
                <w:sz w:val="20"/>
                <w:szCs w:val="20"/>
              </w:rPr>
              <w:t>(f)</w:t>
            </w:r>
          </w:p>
        </w:tc>
      </w:tr>
      <w:tr w:rsidR="557C887D" w:rsidTr="557C887D" w14:paraId="37988865">
        <w:tc>
          <w:tcPr>
            <w:tcW w:w="495" w:type="dxa"/>
            <w:vMerge/>
            <w:tcMar/>
            <w:vAlign w:val="center"/>
          </w:tcPr>
          <w:p w14:paraId="6966563C"/>
        </w:tc>
        <w:tc>
          <w:tcPr>
            <w:tcW w:w="9585" w:type="dxa"/>
            <w:gridSpan w:val="3"/>
            <w:shd w:val="clear" w:color="auto" w:fill="F2F2F2" w:themeFill="background1" w:themeFillShade="F2"/>
            <w:tcMar/>
            <w:vAlign w:val="center"/>
          </w:tcPr>
          <w:p w:rsidR="557C887D" w:rsidP="557C887D" w:rsidRDefault="557C887D" w14:paraId="3FAAC1A4" w14:textId="74405EA8">
            <w:pPr>
              <w:pStyle w:val="Normal"/>
              <w:jc w:val="left"/>
              <w:rPr>
                <w:rFonts w:cs="Calibri" w:cstheme="minorAscii"/>
                <w:sz w:val="20"/>
                <w:szCs w:val="20"/>
              </w:rPr>
            </w:pPr>
            <w:r w:rsidRPr="557C887D" w:rsidR="557C887D">
              <w:rPr>
                <w:rFonts w:cs="Calibri" w:cstheme="minorAscii"/>
                <w:sz w:val="20"/>
                <w:szCs w:val="20"/>
              </w:rPr>
              <w:t>A senha inicial para acessar interfaces administrativas, tanto gráficas quanto de linha de comando, DEVE ser única para cada dispositivo e DEVE ser possível identificá-la visualmente na etiqueta do dispositivo.</w:t>
            </w:r>
          </w:p>
        </w:tc>
      </w:tr>
      <w:tr w:rsidR="5DF4D4E9" w:rsidTr="557C887D" w14:paraId="31193192">
        <w:tc>
          <w:tcPr>
            <w:tcW w:w="495" w:type="dxa"/>
            <w:vMerge/>
            <w:tcMar/>
            <w:vAlign w:val="center"/>
          </w:tcPr>
          <w:p w14:paraId="52720372"/>
        </w:tc>
        <w:tc>
          <w:tcPr>
            <w:tcW w:w="9585" w:type="dxa"/>
            <w:gridSpan w:val="3"/>
            <w:shd w:val="clear" w:color="auto" w:fill="F2F2F2" w:themeFill="background1" w:themeFillShade="F2"/>
            <w:tcMar/>
            <w:vAlign w:val="center"/>
          </w:tcPr>
          <w:p w:rsidR="5DF4D4E9" w:rsidP="5DF4D4E9" w:rsidRDefault="5DF4D4E9" w14:paraId="7DD7EBA1" w14:textId="421E0227">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60DD5F4">
        <w:tc>
          <w:tcPr>
            <w:tcW w:w="495" w:type="dxa"/>
            <w:vMerge w:val="restart"/>
            <w:tcMar/>
            <w:vAlign w:val="center"/>
          </w:tcPr>
          <w:p w:rsidR="5DF4D4E9" w:rsidP="5DF4D4E9" w:rsidRDefault="5DF4D4E9" w14:paraId="396F0F2F" w14:textId="706DDB55">
            <w:pPr>
              <w:pStyle w:val="Normal"/>
              <w:jc w:val="left"/>
              <w:rPr>
                <w:rFonts w:cs="Calibri" w:cstheme="minorAscii"/>
                <w:sz w:val="20"/>
                <w:szCs w:val="20"/>
              </w:rPr>
            </w:pPr>
          </w:p>
        </w:tc>
        <w:tc>
          <w:tcPr>
            <w:tcW w:w="1155" w:type="dxa"/>
            <w:shd w:val="clear" w:color="auto" w:fill="F2F2F2" w:themeFill="background1" w:themeFillShade="F2"/>
            <w:tcMar/>
            <w:vAlign w:val="center"/>
          </w:tcPr>
          <w:p w:rsidR="02C1975B" w:rsidP="5DF4D4E9" w:rsidRDefault="02C1975B" w14:paraId="0DDC2D0C" w14:textId="47C9CE4C">
            <w:pPr>
              <w:pStyle w:val="Normal"/>
              <w:spacing w:line="259" w:lineRule="auto"/>
              <w:jc w:val="left"/>
              <w:rPr>
                <w:rFonts w:cs="Calibri" w:cstheme="minorAscii"/>
                <w:sz w:val="20"/>
                <w:szCs w:val="20"/>
              </w:rPr>
            </w:pPr>
            <w:r w:rsidRPr="5DF4D4E9" w:rsidR="02C1975B">
              <w:rPr>
                <w:rFonts w:cs="Calibri" w:cstheme="minorAscii"/>
                <w:sz w:val="20"/>
                <w:szCs w:val="20"/>
              </w:rPr>
              <w:t>IR-</w:t>
            </w:r>
            <w:r w:rsidRPr="5DF4D4E9" w:rsidR="5DF4D4E9">
              <w:rPr>
                <w:rFonts w:cs="Calibri" w:cstheme="minorAscii"/>
                <w:sz w:val="20"/>
                <w:szCs w:val="20"/>
              </w:rPr>
              <w:t>05</w:t>
            </w:r>
          </w:p>
        </w:tc>
        <w:tc>
          <w:tcPr>
            <w:tcW w:w="1935" w:type="dxa"/>
            <w:shd w:val="clear" w:color="auto" w:fill="F2F2F2" w:themeFill="background1" w:themeFillShade="F2"/>
            <w:tcMar/>
            <w:vAlign w:val="center"/>
          </w:tcPr>
          <w:p w:rsidR="5DF4D4E9" w:rsidP="5DF4D4E9" w:rsidRDefault="5DF4D4E9" w14:paraId="4B5DCBB0" w14:textId="23571567">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6C5EE51F" w:rsidP="5DF4D4E9" w:rsidRDefault="6C5EE51F" w14:paraId="40F17D40" w14:textId="4CEF646A">
            <w:pPr>
              <w:pStyle w:val="PargrafodaLista"/>
              <w:bidi w:val="0"/>
              <w:spacing w:before="0" w:beforeAutospacing="off" w:after="0" w:afterAutospacing="off" w:line="259" w:lineRule="auto"/>
              <w:ind w:left="0" w:right="0"/>
              <w:jc w:val="left"/>
              <w:rPr>
                <w:rFonts w:cs="Calibri" w:cstheme="minorAscii"/>
                <w:sz w:val="20"/>
                <w:szCs w:val="20"/>
              </w:rPr>
            </w:pPr>
            <w:r w:rsidRPr="5DF4D4E9" w:rsidR="6C5EE51F">
              <w:rPr>
                <w:rFonts w:cs="Calibri" w:cstheme="minorAscii"/>
                <w:sz w:val="20"/>
                <w:szCs w:val="20"/>
              </w:rPr>
              <w:t>(f)</w:t>
            </w:r>
          </w:p>
        </w:tc>
      </w:tr>
      <w:tr w:rsidR="557C887D" w:rsidTr="557C887D" w14:paraId="1E481FD3">
        <w:tc>
          <w:tcPr>
            <w:tcW w:w="495" w:type="dxa"/>
            <w:vMerge/>
            <w:tcMar/>
            <w:vAlign w:val="center"/>
          </w:tcPr>
          <w:p w14:paraId="61E5F3C1"/>
        </w:tc>
        <w:tc>
          <w:tcPr>
            <w:tcW w:w="9585" w:type="dxa"/>
            <w:gridSpan w:val="3"/>
            <w:shd w:val="clear" w:color="auto" w:fill="F2F2F2" w:themeFill="background1" w:themeFillShade="F2"/>
            <w:tcMar/>
            <w:vAlign w:val="center"/>
          </w:tcPr>
          <w:p w:rsidR="557C887D" w:rsidP="557C887D" w:rsidRDefault="557C887D" w14:paraId="08995452" w14:textId="42C7FCC8">
            <w:pPr>
              <w:pStyle w:val="Normal"/>
              <w:jc w:val="left"/>
              <w:rPr>
                <w:rFonts w:cs="Calibri" w:cstheme="minorAscii"/>
                <w:sz w:val="20"/>
                <w:szCs w:val="20"/>
              </w:rPr>
            </w:pPr>
            <w:r w:rsidRPr="557C887D" w:rsidR="557C887D">
              <w:rPr>
                <w:rFonts w:cs="Calibri" w:cstheme="minorAscii"/>
                <w:sz w:val="20"/>
                <w:szCs w:val="20"/>
              </w:rPr>
              <w:t>Quando o WiFi é provido, a(s) rede(s) WiFi DEVE(M) ter uma senha inicial única, NÃO igual ao SSID, e DEVE ser possível identificar a(s) senha(s) inicial(is) visualmente na etiqueta do dispositivo. A(s) senha(s) DEVERIA(M) ser diferente(s) da senha PADRÃO de administração.</w:t>
            </w:r>
          </w:p>
        </w:tc>
      </w:tr>
      <w:tr w:rsidR="5DF4D4E9" w:rsidTr="557C887D" w14:paraId="66D3027F">
        <w:tc>
          <w:tcPr>
            <w:tcW w:w="495" w:type="dxa"/>
            <w:vMerge/>
            <w:tcMar/>
            <w:vAlign w:val="center"/>
          </w:tcPr>
          <w:p w14:paraId="338A16AA"/>
        </w:tc>
        <w:tc>
          <w:tcPr>
            <w:tcW w:w="9585" w:type="dxa"/>
            <w:gridSpan w:val="3"/>
            <w:shd w:val="clear" w:color="auto" w:fill="F2F2F2" w:themeFill="background1" w:themeFillShade="F2"/>
            <w:tcMar/>
            <w:vAlign w:val="center"/>
          </w:tcPr>
          <w:p w:rsidR="5DF4D4E9" w:rsidP="5DF4D4E9" w:rsidRDefault="5DF4D4E9" w14:paraId="34F5A42D" w14:textId="79B82E13">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6312008D">
        <w:tc>
          <w:tcPr>
            <w:tcW w:w="495" w:type="dxa"/>
            <w:vMerge w:val="restart"/>
            <w:tcMar/>
            <w:vAlign w:val="center"/>
          </w:tcPr>
          <w:p w:rsidR="5DF4D4E9" w:rsidP="5DF4D4E9" w:rsidRDefault="5DF4D4E9" w14:paraId="0EE175DA" w14:textId="3D621B00">
            <w:pPr>
              <w:pStyle w:val="Normal"/>
              <w:jc w:val="left"/>
              <w:rPr>
                <w:rFonts w:cs="Calibri" w:cstheme="minorAscii"/>
                <w:sz w:val="20"/>
                <w:szCs w:val="20"/>
              </w:rPr>
            </w:pPr>
          </w:p>
        </w:tc>
        <w:tc>
          <w:tcPr>
            <w:tcW w:w="1155" w:type="dxa"/>
            <w:shd w:val="clear" w:color="auto" w:fill="F2F2F2" w:themeFill="background1" w:themeFillShade="F2"/>
            <w:tcMar/>
            <w:vAlign w:val="center"/>
          </w:tcPr>
          <w:p w:rsidR="73E15F02" w:rsidP="5DF4D4E9" w:rsidRDefault="73E15F02" w14:paraId="3DF95CB5" w14:textId="76A7B0A5">
            <w:pPr>
              <w:pStyle w:val="Normal"/>
              <w:spacing w:line="259" w:lineRule="auto"/>
              <w:jc w:val="left"/>
              <w:rPr>
                <w:rFonts w:cs="Calibri" w:cstheme="minorAscii"/>
                <w:sz w:val="20"/>
                <w:szCs w:val="20"/>
              </w:rPr>
            </w:pPr>
            <w:r w:rsidRPr="5DF4D4E9" w:rsidR="73E15F02">
              <w:rPr>
                <w:rFonts w:cs="Calibri" w:cstheme="minorAscii"/>
                <w:sz w:val="20"/>
                <w:szCs w:val="20"/>
              </w:rPr>
              <w:t>IR-</w:t>
            </w:r>
            <w:r w:rsidRPr="5DF4D4E9" w:rsidR="5DF4D4E9">
              <w:rPr>
                <w:rFonts w:cs="Calibri" w:cstheme="minorAscii"/>
                <w:sz w:val="20"/>
                <w:szCs w:val="20"/>
              </w:rPr>
              <w:t>06</w:t>
            </w:r>
          </w:p>
        </w:tc>
        <w:tc>
          <w:tcPr>
            <w:tcW w:w="1935" w:type="dxa"/>
            <w:shd w:val="clear" w:color="auto" w:fill="F2F2F2" w:themeFill="background1" w:themeFillShade="F2"/>
            <w:tcMar/>
            <w:vAlign w:val="center"/>
          </w:tcPr>
          <w:p w:rsidR="5DF4D4E9" w:rsidP="5DF4D4E9" w:rsidRDefault="5DF4D4E9" w14:paraId="1558D349" w14:textId="3FF90668">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19F168A4" w:rsidP="5DF4D4E9" w:rsidRDefault="19F168A4" w14:paraId="658A42B7" w14:textId="6021A87E">
            <w:pPr>
              <w:pStyle w:val="PargrafodaLista"/>
              <w:ind w:left="0"/>
              <w:jc w:val="left"/>
              <w:rPr>
                <w:rFonts w:cs="Calibri" w:cstheme="minorAscii"/>
                <w:sz w:val="20"/>
                <w:szCs w:val="20"/>
              </w:rPr>
            </w:pPr>
            <w:r w:rsidRPr="5DF4D4E9" w:rsidR="19F168A4">
              <w:rPr>
                <w:rFonts w:cs="Calibri" w:cstheme="minorAscii"/>
                <w:sz w:val="20"/>
                <w:szCs w:val="20"/>
              </w:rPr>
              <w:t>(g)</w:t>
            </w:r>
          </w:p>
        </w:tc>
      </w:tr>
      <w:tr w:rsidR="557C887D" w:rsidTr="557C887D" w14:paraId="7EE60AEE">
        <w:tc>
          <w:tcPr>
            <w:tcW w:w="495" w:type="dxa"/>
            <w:vMerge/>
            <w:tcMar/>
            <w:vAlign w:val="center"/>
          </w:tcPr>
          <w:p w14:paraId="47C736B4"/>
        </w:tc>
        <w:tc>
          <w:tcPr>
            <w:tcW w:w="9585" w:type="dxa"/>
            <w:gridSpan w:val="3"/>
            <w:shd w:val="clear" w:color="auto" w:fill="F2F2F2" w:themeFill="background1" w:themeFillShade="F2"/>
            <w:tcMar/>
            <w:vAlign w:val="center"/>
          </w:tcPr>
          <w:p w:rsidR="557C887D" w:rsidP="557C887D" w:rsidRDefault="557C887D" w14:paraId="667C5256" w14:textId="5F4D28A5">
            <w:pPr>
              <w:pStyle w:val="Normal"/>
              <w:jc w:val="left"/>
              <w:rPr>
                <w:rFonts w:cs="Calibri" w:cstheme="minorAscii"/>
                <w:sz w:val="20"/>
                <w:szCs w:val="20"/>
              </w:rPr>
            </w:pPr>
            <w:r w:rsidRPr="557C887D" w:rsidR="557C887D">
              <w:rPr>
                <w:rFonts w:cs="Calibri" w:cstheme="minorAscii"/>
                <w:sz w:val="20"/>
                <w:szCs w:val="20"/>
              </w:rPr>
              <w:t xml:space="preserve">Quando o WiFi é provido, o(s) valor(es) PADRÃO do(s) Service Set </w:t>
            </w:r>
            <w:proofErr w:type="spellStart"/>
            <w:r w:rsidRPr="557C887D" w:rsidR="557C887D">
              <w:rPr>
                <w:rFonts w:cs="Calibri" w:cstheme="minorAscii"/>
                <w:sz w:val="20"/>
                <w:szCs w:val="20"/>
              </w:rPr>
              <w:t>Identifier</w:t>
            </w:r>
            <w:proofErr w:type="spellEnd"/>
            <w:r w:rsidRPr="557C887D" w:rsidR="557C887D">
              <w:rPr>
                <w:rFonts w:cs="Calibri" w:cstheme="minorAscii"/>
                <w:sz w:val="20"/>
                <w:szCs w:val="20"/>
              </w:rPr>
              <w:t>(s)(</w:t>
            </w:r>
            <w:proofErr w:type="spellStart"/>
            <w:r w:rsidRPr="557C887D" w:rsidR="557C887D">
              <w:rPr>
                <w:rFonts w:cs="Calibri" w:cstheme="minorAscii"/>
                <w:sz w:val="20"/>
                <w:szCs w:val="20"/>
              </w:rPr>
              <w:t>SSIDs</w:t>
            </w:r>
            <w:proofErr w:type="spellEnd"/>
            <w:r w:rsidRPr="557C887D" w:rsidR="557C887D">
              <w:rPr>
                <w:rFonts w:cs="Calibri" w:cstheme="minorAscii"/>
                <w:sz w:val="20"/>
                <w:szCs w:val="20"/>
              </w:rPr>
              <w:t>) NÃO DEVE(M) estar relacionado(s) ao nome do fornecedor nem ao modelo do produto e DEVE(M) ser customizável(eis). Verifique a tabela no Anexo I para valores PADRÃO personalizados pelo ISP.</w:t>
            </w:r>
          </w:p>
        </w:tc>
      </w:tr>
      <w:tr w:rsidR="5DF4D4E9" w:rsidTr="557C887D" w14:paraId="0F85ED49">
        <w:tc>
          <w:tcPr>
            <w:tcW w:w="495" w:type="dxa"/>
            <w:vMerge/>
            <w:tcMar/>
            <w:vAlign w:val="center"/>
          </w:tcPr>
          <w:p w14:paraId="700444EC"/>
        </w:tc>
        <w:tc>
          <w:tcPr>
            <w:tcW w:w="9585" w:type="dxa"/>
            <w:gridSpan w:val="3"/>
            <w:shd w:val="clear" w:color="auto" w:fill="F2F2F2" w:themeFill="background1" w:themeFillShade="F2"/>
            <w:tcMar/>
            <w:vAlign w:val="center"/>
          </w:tcPr>
          <w:p w:rsidR="5DF4D4E9" w:rsidP="5DF4D4E9" w:rsidRDefault="5DF4D4E9" w14:paraId="041EAA35" w14:textId="33C18E2A">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7DBC28D3">
        <w:tc>
          <w:tcPr>
            <w:tcW w:w="495" w:type="dxa"/>
            <w:vMerge w:val="restart"/>
            <w:tcMar/>
            <w:vAlign w:val="center"/>
          </w:tcPr>
          <w:p w:rsidR="5DF4D4E9" w:rsidP="5DF4D4E9" w:rsidRDefault="5DF4D4E9" w14:paraId="0A3E9B85" w14:textId="19E7B2E1">
            <w:pPr>
              <w:pStyle w:val="Normal"/>
              <w:jc w:val="left"/>
              <w:rPr>
                <w:rFonts w:cs="Calibri" w:cstheme="minorAscii"/>
                <w:sz w:val="20"/>
                <w:szCs w:val="20"/>
              </w:rPr>
            </w:pPr>
          </w:p>
        </w:tc>
        <w:tc>
          <w:tcPr>
            <w:tcW w:w="1155" w:type="dxa"/>
            <w:shd w:val="clear" w:color="auto" w:fill="F2F2F2" w:themeFill="background1" w:themeFillShade="F2"/>
            <w:tcMar/>
            <w:vAlign w:val="center"/>
          </w:tcPr>
          <w:p w:rsidR="73E15F02" w:rsidP="5DF4D4E9" w:rsidRDefault="73E15F02" w14:paraId="5F73A82E" w14:textId="055CA28A">
            <w:pPr>
              <w:pStyle w:val="Normal"/>
              <w:spacing w:line="259" w:lineRule="auto"/>
              <w:jc w:val="left"/>
              <w:rPr>
                <w:rFonts w:cs="Calibri" w:cstheme="minorAscii"/>
                <w:sz w:val="20"/>
                <w:szCs w:val="20"/>
              </w:rPr>
            </w:pPr>
            <w:r w:rsidRPr="5DF4D4E9" w:rsidR="73E15F02">
              <w:rPr>
                <w:rFonts w:cs="Calibri" w:cstheme="minorAscii"/>
                <w:sz w:val="20"/>
                <w:szCs w:val="20"/>
              </w:rPr>
              <w:t>IR-</w:t>
            </w:r>
            <w:r w:rsidRPr="5DF4D4E9" w:rsidR="5DF4D4E9">
              <w:rPr>
                <w:rFonts w:cs="Calibri" w:cstheme="minorAscii"/>
                <w:sz w:val="20"/>
                <w:szCs w:val="20"/>
              </w:rPr>
              <w:t>07</w:t>
            </w:r>
          </w:p>
        </w:tc>
        <w:tc>
          <w:tcPr>
            <w:tcW w:w="1935" w:type="dxa"/>
            <w:shd w:val="clear" w:color="auto" w:fill="F2F2F2" w:themeFill="background1" w:themeFillShade="F2"/>
            <w:tcMar/>
            <w:vAlign w:val="center"/>
          </w:tcPr>
          <w:p w:rsidR="5DF4D4E9" w:rsidP="5DF4D4E9" w:rsidRDefault="5DF4D4E9" w14:paraId="097D75B1" w14:textId="64764926">
            <w:pPr>
              <w:pStyle w:val="PargrafodaLista"/>
              <w:bidi w:val="0"/>
              <w:spacing w:before="0" w:beforeAutospacing="off" w:after="0" w:afterAutospacing="off" w:line="259" w:lineRule="auto"/>
              <w:ind w:left="0" w:righ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4E93A5AB" w:rsidP="5DF4D4E9" w:rsidRDefault="4E93A5AB" w14:paraId="763BD79C" w14:textId="0B8438D9">
            <w:pPr>
              <w:pStyle w:val="PargrafodaLista"/>
              <w:ind w:left="0"/>
              <w:jc w:val="left"/>
              <w:rPr>
                <w:rFonts w:cs="Calibri" w:cstheme="minorAscii"/>
                <w:sz w:val="20"/>
                <w:szCs w:val="20"/>
              </w:rPr>
            </w:pPr>
            <w:r w:rsidRPr="5DF4D4E9" w:rsidR="4E93A5AB">
              <w:rPr>
                <w:rFonts w:cs="Calibri" w:cstheme="minorAscii"/>
                <w:sz w:val="20"/>
                <w:szCs w:val="20"/>
              </w:rPr>
              <w:t>Nenhuma chave SSH pré-gerada</w:t>
            </w:r>
          </w:p>
        </w:tc>
      </w:tr>
      <w:tr w:rsidR="557C887D" w:rsidTr="557C887D" w14:paraId="15E73640">
        <w:tc>
          <w:tcPr>
            <w:tcW w:w="495" w:type="dxa"/>
            <w:vMerge/>
            <w:tcMar/>
            <w:vAlign w:val="center"/>
          </w:tcPr>
          <w:p w14:paraId="6C3267B9"/>
        </w:tc>
        <w:tc>
          <w:tcPr>
            <w:tcW w:w="9585" w:type="dxa"/>
            <w:gridSpan w:val="3"/>
            <w:shd w:val="clear" w:color="auto" w:fill="F2F2F2" w:themeFill="background1" w:themeFillShade="F2"/>
            <w:tcMar/>
            <w:vAlign w:val="center"/>
          </w:tcPr>
          <w:p w:rsidR="557C887D" w:rsidP="557C887D" w:rsidRDefault="557C887D" w14:paraId="3737837D" w14:textId="51AE51F3">
            <w:pPr>
              <w:pStyle w:val="Normal"/>
              <w:jc w:val="left"/>
              <w:rPr>
                <w:rFonts w:cs="Calibri" w:cstheme="minorAscii"/>
                <w:sz w:val="20"/>
                <w:szCs w:val="20"/>
              </w:rPr>
            </w:pPr>
            <w:r w:rsidRPr="557C887D" w:rsidR="557C887D">
              <w:rPr>
                <w:rFonts w:cs="Calibri" w:cstheme="minorAscii"/>
                <w:sz w:val="20"/>
                <w:szCs w:val="20"/>
              </w:rPr>
              <w:t>No caso do serviço SSH, o par de chaves do servidor NÃO DEVE ser pré-gerado na fábrica. A chave DEVE ser gerada após a primeira inicialização/boot do serviço e qualquer reinicialização (reset) de fábrica deve fazer com que uma nova chave seja gerada. O par de chaves gerado deve prover bits suficientes para ser considerado seguro no momento da implementação.</w:t>
            </w:r>
          </w:p>
        </w:tc>
      </w:tr>
      <w:tr w:rsidR="5DF4D4E9" w:rsidTr="557C887D" w14:paraId="6D9B93FC">
        <w:tc>
          <w:tcPr>
            <w:tcW w:w="495" w:type="dxa"/>
            <w:vMerge/>
            <w:tcMar/>
            <w:vAlign w:val="center"/>
          </w:tcPr>
          <w:p w14:paraId="3BB47A44"/>
        </w:tc>
        <w:tc>
          <w:tcPr>
            <w:tcW w:w="9585" w:type="dxa"/>
            <w:gridSpan w:val="3"/>
            <w:shd w:val="clear" w:color="auto" w:fill="F2F2F2" w:themeFill="background1" w:themeFillShade="F2"/>
            <w:tcMar/>
            <w:vAlign w:val="center"/>
          </w:tcPr>
          <w:p w:rsidR="5DF4D4E9" w:rsidP="5DF4D4E9" w:rsidRDefault="5DF4D4E9" w14:paraId="7082D005" w14:textId="3C5985DD">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3B193459">
        <w:tc>
          <w:tcPr>
            <w:tcW w:w="495" w:type="dxa"/>
            <w:vMerge w:val="restart"/>
            <w:tcMar/>
            <w:vAlign w:val="center"/>
          </w:tcPr>
          <w:p w:rsidR="5DF4D4E9" w:rsidP="5DF4D4E9" w:rsidRDefault="5DF4D4E9" w14:paraId="1DDEA0B7" w14:textId="26034608">
            <w:pPr>
              <w:pStyle w:val="Normal"/>
              <w:jc w:val="both"/>
              <w:rPr>
                <w:rFonts w:cs="Calibri" w:cstheme="minorAscii"/>
                <w:sz w:val="20"/>
                <w:szCs w:val="20"/>
              </w:rPr>
            </w:pPr>
          </w:p>
        </w:tc>
        <w:tc>
          <w:tcPr>
            <w:tcW w:w="1155" w:type="dxa"/>
            <w:shd w:val="clear" w:color="auto" w:fill="F2F2F2" w:themeFill="background1" w:themeFillShade="F2"/>
            <w:tcMar/>
            <w:vAlign w:val="center"/>
          </w:tcPr>
          <w:p w:rsidR="48E0879A" w:rsidP="5DF4D4E9" w:rsidRDefault="48E0879A" w14:paraId="0FA3CA38" w14:textId="2F1F9B5F">
            <w:pPr>
              <w:pStyle w:val="Normal"/>
              <w:bidi w:val="0"/>
              <w:spacing w:before="0" w:beforeAutospacing="off" w:after="0" w:afterAutospacing="off" w:line="259" w:lineRule="auto"/>
              <w:ind w:left="0" w:right="0"/>
              <w:jc w:val="left"/>
              <w:rPr>
                <w:rFonts w:cs="Calibri" w:cstheme="minorAscii"/>
                <w:sz w:val="20"/>
                <w:szCs w:val="20"/>
              </w:rPr>
            </w:pPr>
            <w:r w:rsidRPr="5DF4D4E9" w:rsidR="48E0879A">
              <w:rPr>
                <w:rFonts w:cs="Calibri" w:cstheme="minorAscii"/>
                <w:sz w:val="20"/>
                <w:szCs w:val="20"/>
              </w:rPr>
              <w:t>IR-</w:t>
            </w:r>
            <w:r w:rsidRPr="5DF4D4E9" w:rsidR="5DF4D4E9">
              <w:rPr>
                <w:rFonts w:cs="Calibri" w:cstheme="minorAscii"/>
                <w:sz w:val="20"/>
                <w:szCs w:val="20"/>
              </w:rPr>
              <w:t>08</w:t>
            </w:r>
          </w:p>
        </w:tc>
        <w:tc>
          <w:tcPr>
            <w:tcW w:w="1935" w:type="dxa"/>
            <w:shd w:val="clear" w:color="auto" w:fill="F2F2F2" w:themeFill="background1" w:themeFillShade="F2"/>
            <w:tcMar/>
            <w:vAlign w:val="center"/>
          </w:tcPr>
          <w:p w:rsidR="5DF4D4E9" w:rsidP="5DF4D4E9" w:rsidRDefault="5DF4D4E9" w14:paraId="582BA1B6" w14:textId="22686A2D">
            <w:pPr>
              <w:pStyle w:val="PargrafodaLista"/>
              <w:ind w:left="0"/>
              <w:jc w:val="left"/>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484B47C" w:rsidP="5DF4D4E9" w:rsidRDefault="5484B47C" w14:paraId="0B9278ED" w14:textId="636864C0">
            <w:pPr>
              <w:pStyle w:val="PargrafodaLista"/>
              <w:ind w:left="0"/>
              <w:jc w:val="both"/>
              <w:rPr>
                <w:rFonts w:cs="Calibri" w:cstheme="minorAscii"/>
                <w:sz w:val="20"/>
                <w:szCs w:val="20"/>
              </w:rPr>
            </w:pPr>
            <w:r w:rsidRPr="5DF4D4E9" w:rsidR="5484B47C">
              <w:rPr>
                <w:rFonts w:cs="Calibri" w:cstheme="minorAscii"/>
                <w:sz w:val="20"/>
                <w:szCs w:val="20"/>
              </w:rPr>
              <w:t>Ativada</w:t>
            </w:r>
          </w:p>
        </w:tc>
      </w:tr>
      <w:tr w:rsidR="557C887D" w:rsidTr="557C887D" w14:paraId="36EC57AC">
        <w:tc>
          <w:tcPr>
            <w:tcW w:w="495" w:type="dxa"/>
            <w:vMerge/>
            <w:tcMar/>
            <w:vAlign w:val="center"/>
          </w:tcPr>
          <w:p w14:paraId="196D8B6E"/>
        </w:tc>
        <w:tc>
          <w:tcPr>
            <w:tcW w:w="9585" w:type="dxa"/>
            <w:gridSpan w:val="3"/>
            <w:shd w:val="clear" w:color="auto" w:fill="F2F2F2" w:themeFill="background1" w:themeFillShade="F2"/>
            <w:tcMar/>
            <w:vAlign w:val="center"/>
          </w:tcPr>
          <w:p w:rsidR="557C887D" w:rsidP="557C887D" w:rsidRDefault="557C887D" w14:paraId="7AC5BA1E" w14:textId="74C710F2">
            <w:pPr>
              <w:pStyle w:val="Normal"/>
              <w:jc w:val="left"/>
              <w:rPr>
                <w:rFonts w:cs="Calibri" w:cstheme="minorAscii"/>
                <w:sz w:val="20"/>
                <w:szCs w:val="20"/>
              </w:rPr>
            </w:pPr>
            <w:r w:rsidRPr="557C887D" w:rsidR="557C887D">
              <w:rPr>
                <w:rFonts w:cs="Calibri" w:cstheme="minorAscii"/>
                <w:sz w:val="20"/>
                <w:szCs w:val="20"/>
              </w:rPr>
              <w:t>A filtragem antispoofing [FR-15] DEVE estar ativada POR PADRÃO.</w:t>
            </w:r>
          </w:p>
        </w:tc>
      </w:tr>
      <w:tr w:rsidR="5DF4D4E9" w:rsidTr="557C887D" w14:paraId="4655A9F8">
        <w:tc>
          <w:tcPr>
            <w:tcW w:w="495" w:type="dxa"/>
            <w:vMerge/>
            <w:tcMar/>
            <w:vAlign w:val="center"/>
          </w:tcPr>
          <w:p w14:paraId="644A0200"/>
        </w:tc>
        <w:tc>
          <w:tcPr>
            <w:tcW w:w="9585" w:type="dxa"/>
            <w:gridSpan w:val="3"/>
            <w:shd w:val="clear" w:color="auto" w:fill="F2F2F2" w:themeFill="background1" w:themeFillShade="F2"/>
            <w:tcMar/>
            <w:vAlign w:val="center"/>
          </w:tcPr>
          <w:p w:rsidR="5DF4D4E9" w:rsidP="5DF4D4E9" w:rsidRDefault="5DF4D4E9" w14:paraId="2CB0CB74" w14:textId="4FD700AA">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171C88CB">
        <w:tc>
          <w:tcPr>
            <w:tcW w:w="495" w:type="dxa"/>
            <w:vMerge w:val="restart"/>
            <w:tcMar/>
            <w:vAlign w:val="center"/>
          </w:tcPr>
          <w:p w:rsidR="5DF4D4E9" w:rsidP="5DF4D4E9" w:rsidRDefault="5DF4D4E9" w14:paraId="6FB9548F" w14:textId="1BBFC0CA">
            <w:pPr>
              <w:pStyle w:val="Normal"/>
              <w:jc w:val="both"/>
              <w:rPr>
                <w:rFonts w:cs="Calibri" w:cstheme="minorAscii"/>
                <w:sz w:val="20"/>
                <w:szCs w:val="20"/>
              </w:rPr>
            </w:pPr>
          </w:p>
        </w:tc>
        <w:tc>
          <w:tcPr>
            <w:tcW w:w="1155" w:type="dxa"/>
            <w:shd w:val="clear" w:color="auto" w:fill="F2F2F2" w:themeFill="background1" w:themeFillShade="F2"/>
            <w:tcMar/>
            <w:vAlign w:val="center"/>
          </w:tcPr>
          <w:p w:rsidR="48E0879A" w:rsidP="5DF4D4E9" w:rsidRDefault="48E0879A" w14:paraId="3E1E439D" w14:textId="20B2727B">
            <w:pPr>
              <w:pStyle w:val="Normal"/>
              <w:spacing w:line="259" w:lineRule="auto"/>
              <w:jc w:val="both"/>
              <w:rPr>
                <w:rFonts w:cs="Calibri" w:cstheme="minorAscii"/>
                <w:sz w:val="20"/>
                <w:szCs w:val="20"/>
              </w:rPr>
            </w:pPr>
            <w:r w:rsidRPr="5DF4D4E9" w:rsidR="48E0879A">
              <w:rPr>
                <w:rFonts w:cs="Calibri" w:cstheme="minorAscii"/>
                <w:sz w:val="20"/>
                <w:szCs w:val="20"/>
              </w:rPr>
              <w:t>IR-</w:t>
            </w:r>
            <w:r w:rsidRPr="5DF4D4E9" w:rsidR="5DF4D4E9">
              <w:rPr>
                <w:rFonts w:cs="Calibri" w:cstheme="minorAscii"/>
                <w:sz w:val="20"/>
                <w:szCs w:val="20"/>
              </w:rPr>
              <w:t>09</w:t>
            </w:r>
          </w:p>
        </w:tc>
        <w:tc>
          <w:tcPr>
            <w:tcW w:w="1935" w:type="dxa"/>
            <w:shd w:val="clear" w:color="auto" w:fill="F2F2F2" w:themeFill="background1" w:themeFillShade="F2"/>
            <w:tcMar/>
            <w:vAlign w:val="center"/>
          </w:tcPr>
          <w:p w:rsidR="5DF4D4E9" w:rsidP="5DF4D4E9" w:rsidRDefault="5DF4D4E9" w14:paraId="301A20A9" w14:textId="38510D24">
            <w:pPr>
              <w:pStyle w:val="PargrafodaLista"/>
              <w:ind w:left="0"/>
              <w:jc w:val="both"/>
              <w:rPr>
                <w:rFonts w:cs="Calibri" w:cstheme="minorAscii"/>
                <w:sz w:val="20"/>
                <w:szCs w:val="20"/>
              </w:rPr>
            </w:pPr>
            <w:r w:rsidRPr="5DF4D4E9" w:rsidR="5DF4D4E9">
              <w:rPr>
                <w:rFonts w:cs="Calibri" w:cstheme="minorAscii"/>
                <w:sz w:val="20"/>
                <w:szCs w:val="20"/>
              </w:rPr>
              <w:t>M</w:t>
            </w:r>
          </w:p>
        </w:tc>
        <w:tc>
          <w:tcPr>
            <w:tcW w:w="6495" w:type="dxa"/>
            <w:shd w:val="clear" w:color="auto" w:fill="F2F2F2" w:themeFill="background1" w:themeFillShade="F2"/>
            <w:tcMar/>
            <w:vAlign w:val="center"/>
          </w:tcPr>
          <w:p w:rsidR="57CDC2A1" w:rsidP="5DF4D4E9" w:rsidRDefault="57CDC2A1" w14:paraId="7347B06D" w14:textId="48BD9FD3">
            <w:pPr>
              <w:pStyle w:val="PargrafodaLista"/>
              <w:ind w:left="0"/>
              <w:jc w:val="both"/>
              <w:rPr>
                <w:rFonts w:cs="Calibri" w:cstheme="minorAscii"/>
                <w:sz w:val="20"/>
                <w:szCs w:val="20"/>
              </w:rPr>
            </w:pPr>
            <w:r w:rsidRPr="5DF4D4E9" w:rsidR="57CDC2A1">
              <w:rPr>
                <w:rFonts w:cs="Calibri" w:cstheme="minorAscii"/>
                <w:sz w:val="20"/>
                <w:szCs w:val="20"/>
              </w:rPr>
              <w:t>Mecanismos de transição, túneis, VPN desativados</w:t>
            </w:r>
          </w:p>
        </w:tc>
      </w:tr>
      <w:tr w:rsidR="557C887D" w:rsidTr="557C887D" w14:paraId="250CBA9F">
        <w:tc>
          <w:tcPr>
            <w:tcW w:w="495" w:type="dxa"/>
            <w:vMerge/>
            <w:tcMar/>
            <w:vAlign w:val="center"/>
          </w:tcPr>
          <w:p w14:paraId="0C5CB45E"/>
        </w:tc>
        <w:tc>
          <w:tcPr>
            <w:tcW w:w="9585" w:type="dxa"/>
            <w:gridSpan w:val="3"/>
            <w:shd w:val="clear" w:color="auto" w:fill="F2F2F2" w:themeFill="background1" w:themeFillShade="F2"/>
            <w:tcMar/>
            <w:vAlign w:val="center"/>
          </w:tcPr>
          <w:p w:rsidR="557C887D" w:rsidP="557C887D" w:rsidRDefault="557C887D" w14:paraId="4BC4F1DB" w14:textId="364894CA">
            <w:pPr>
              <w:pStyle w:val="Normal"/>
              <w:jc w:val="left"/>
              <w:rPr>
                <w:rFonts w:cs="Calibri" w:cstheme="minorAscii"/>
                <w:sz w:val="20"/>
                <w:szCs w:val="20"/>
              </w:rPr>
            </w:pPr>
            <w:r w:rsidRPr="557C887D" w:rsidR="557C887D">
              <w:rPr>
                <w:rFonts w:cs="Calibri" w:cstheme="minorAscii"/>
                <w:sz w:val="20"/>
                <w:szCs w:val="20"/>
              </w:rPr>
              <w:t>Mecanismos de transição IPv6, túneis, VPNs e serviços similares DEVEM estar desativados POR PADRÃO.</w:t>
            </w:r>
          </w:p>
        </w:tc>
      </w:tr>
      <w:tr w:rsidR="5DF4D4E9" w:rsidTr="557C887D" w14:paraId="32ED206C">
        <w:tc>
          <w:tcPr>
            <w:tcW w:w="495" w:type="dxa"/>
            <w:vMerge/>
            <w:tcMar/>
            <w:vAlign w:val="center"/>
          </w:tcPr>
          <w:p w14:paraId="2546A4E9"/>
        </w:tc>
        <w:tc>
          <w:tcPr>
            <w:tcW w:w="9585" w:type="dxa"/>
            <w:gridSpan w:val="3"/>
            <w:shd w:val="clear" w:color="auto" w:fill="F2F2F2" w:themeFill="background1" w:themeFillShade="F2"/>
            <w:tcMar/>
            <w:vAlign w:val="center"/>
          </w:tcPr>
          <w:p w:rsidR="5DF4D4E9" w:rsidP="5DF4D4E9" w:rsidRDefault="5DF4D4E9" w14:paraId="72DA2356" w14:textId="744A88CB">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bl>
    <w:p w:rsidR="003402B1" w:rsidP="557C887D" w:rsidRDefault="003402B1" w14:paraId="6525D2DD" w14:textId="4189E984">
      <w:pPr>
        <w:ind/>
      </w:pPr>
      <w:r>
        <w:br w:type="page"/>
      </w:r>
    </w:p>
    <w:tbl>
      <w:tblPr>
        <w:tblStyle w:val="Tabelacomgrade"/>
        <w:tblW w:w="0" w:type="auto"/>
        <w:tblInd w:w="-856" w:type="dxa"/>
        <w:tblLook w:val="04A0" w:firstRow="1" w:lastRow="0" w:firstColumn="1" w:lastColumn="0" w:noHBand="0" w:noVBand="1"/>
      </w:tblPr>
      <w:tblGrid>
        <w:gridCol w:w="510"/>
        <w:gridCol w:w="1035"/>
        <w:gridCol w:w="2070"/>
        <w:gridCol w:w="6465"/>
      </w:tblGrid>
      <w:tr w:rsidR="5DF4D4E9" w:rsidTr="557C887D" w14:paraId="2EB1B361">
        <w:tc>
          <w:tcPr>
            <w:tcW w:w="10080" w:type="dxa"/>
            <w:gridSpan w:val="4"/>
            <w:shd w:val="clear" w:color="auto" w:fill="BFBFBF" w:themeFill="background1" w:themeFillShade="BF"/>
            <w:tcMar/>
            <w:vAlign w:val="center"/>
          </w:tcPr>
          <w:p w:rsidR="517E2746" w:rsidP="5DF4D4E9" w:rsidRDefault="517E2746" w14:paraId="573C7431" w14:textId="12CF28F7">
            <w:pPr>
              <w:pStyle w:val="Normal"/>
              <w:jc w:val="both"/>
              <w:rPr>
                <w:rFonts w:cs="Calibri" w:cstheme="minorAscii"/>
                <w:b w:val="1"/>
                <w:bCs w:val="1"/>
                <w:sz w:val="20"/>
                <w:szCs w:val="20"/>
              </w:rPr>
            </w:pPr>
            <w:r w:rsidRPr="557C887D" w:rsidR="5DF4D4E9">
              <w:rPr>
                <w:rFonts w:cs="Calibri" w:cstheme="minorAscii"/>
                <w:b w:val="1"/>
                <w:bCs w:val="1"/>
                <w:sz w:val="20"/>
                <w:szCs w:val="20"/>
              </w:rPr>
              <w:t xml:space="preserve">LAC-BCOP-1 - </w:t>
            </w:r>
            <w:r w:rsidRPr="557C887D" w:rsidR="2294CB3A">
              <w:rPr>
                <w:rFonts w:cs="Calibri" w:cstheme="minorAscii"/>
                <w:b w:val="1"/>
                <w:bCs w:val="1"/>
                <w:sz w:val="20"/>
                <w:szCs w:val="20"/>
              </w:rPr>
              <w:t>Requisitos do Fornecedor (VR)</w:t>
            </w:r>
          </w:p>
        </w:tc>
      </w:tr>
      <w:tr w:rsidR="5DF4D4E9" w:rsidTr="557C887D" w14:paraId="6478B57F">
        <w:tc>
          <w:tcPr>
            <w:tcW w:w="510" w:type="dxa"/>
            <w:shd w:val="clear" w:color="auto" w:fill="D9D9D9" w:themeFill="background1" w:themeFillShade="D9"/>
            <w:tcMar/>
            <w:vAlign w:val="center"/>
          </w:tcPr>
          <w:p w:rsidR="5DF4D4E9" w:rsidP="5DF4D4E9" w:rsidRDefault="5DF4D4E9" w14:paraId="49ECCE6A" w14:textId="175E580A">
            <w:pPr>
              <w:ind w:left="173"/>
              <w:jc w:val="both"/>
              <w:rPr>
                <w:rFonts w:cs="Calibri" w:cstheme="minorAscii"/>
                <w:b w:val="1"/>
                <w:bCs w:val="1"/>
                <w:sz w:val="20"/>
                <w:szCs w:val="20"/>
              </w:rPr>
            </w:pPr>
          </w:p>
        </w:tc>
        <w:tc>
          <w:tcPr>
            <w:tcW w:w="1035" w:type="dxa"/>
            <w:shd w:val="clear" w:color="auto" w:fill="D9D9D9" w:themeFill="background1" w:themeFillShade="D9"/>
            <w:tcMar/>
            <w:vAlign w:val="center"/>
          </w:tcPr>
          <w:p w:rsidR="5DF4D4E9" w:rsidP="5DF4D4E9" w:rsidRDefault="5DF4D4E9" w14:paraId="55A04FB6" w14:textId="003C72EA">
            <w:pPr>
              <w:pStyle w:val="Normal"/>
              <w:jc w:val="left"/>
              <w:rPr>
                <w:rFonts w:cs="Calibri" w:cstheme="minorAscii"/>
                <w:b w:val="1"/>
                <w:bCs w:val="1"/>
                <w:sz w:val="20"/>
                <w:szCs w:val="20"/>
              </w:rPr>
            </w:pPr>
            <w:r w:rsidRPr="5DF4D4E9" w:rsidR="5DF4D4E9">
              <w:rPr>
                <w:rFonts w:cs="Calibri" w:cstheme="minorAscii"/>
                <w:b w:val="1"/>
                <w:bCs w:val="1"/>
                <w:sz w:val="20"/>
                <w:szCs w:val="20"/>
              </w:rPr>
              <w:t>Requisito</w:t>
            </w:r>
          </w:p>
        </w:tc>
        <w:tc>
          <w:tcPr>
            <w:tcW w:w="2070" w:type="dxa"/>
            <w:shd w:val="clear" w:color="auto" w:fill="D9D9D9" w:themeFill="background1" w:themeFillShade="D9"/>
            <w:tcMar/>
            <w:vAlign w:val="center"/>
          </w:tcPr>
          <w:p w:rsidR="5DF4D4E9" w:rsidP="5DF4D4E9" w:rsidRDefault="5DF4D4E9" w14:paraId="5162317E" w14:textId="18B298C1">
            <w:pPr>
              <w:pStyle w:val="Normal"/>
              <w:jc w:val="left"/>
              <w:rPr>
                <w:rFonts w:cs="Calibri" w:cstheme="minorAscii"/>
                <w:b w:val="1"/>
                <w:bCs w:val="1"/>
                <w:sz w:val="20"/>
                <w:szCs w:val="20"/>
              </w:rPr>
            </w:pPr>
            <w:r w:rsidRPr="5DF4D4E9" w:rsidR="5DF4D4E9">
              <w:rPr>
                <w:rFonts w:cs="Calibri" w:cstheme="minorAscii"/>
                <w:b w:val="1"/>
                <w:bCs w:val="1"/>
                <w:sz w:val="20"/>
                <w:szCs w:val="20"/>
              </w:rPr>
              <w:t>M Mandatório</w:t>
            </w:r>
          </w:p>
          <w:p w:rsidR="5DF4D4E9" w:rsidP="5DF4D4E9" w:rsidRDefault="5DF4D4E9" w14:paraId="33CE6EB5" w14:textId="7C65DAC5">
            <w:pPr>
              <w:pStyle w:val="Normal"/>
              <w:jc w:val="left"/>
              <w:rPr>
                <w:rFonts w:cs="Calibri" w:cstheme="minorAscii"/>
                <w:b w:val="1"/>
                <w:bCs w:val="1"/>
                <w:sz w:val="20"/>
                <w:szCs w:val="20"/>
              </w:rPr>
            </w:pPr>
            <w:r w:rsidRPr="5DF4D4E9" w:rsidR="5DF4D4E9">
              <w:rPr>
                <w:rFonts w:cs="Calibri" w:cstheme="minorAscii"/>
                <w:b w:val="1"/>
                <w:bCs w:val="1"/>
                <w:sz w:val="20"/>
                <w:szCs w:val="20"/>
              </w:rPr>
              <w:t>R Recomendado</w:t>
            </w:r>
          </w:p>
          <w:p w:rsidR="5DF4D4E9" w:rsidP="5DF4D4E9" w:rsidRDefault="5DF4D4E9" w14:paraId="5425D92C" w14:textId="1BA70B79">
            <w:pPr>
              <w:pStyle w:val="Normal"/>
              <w:jc w:val="left"/>
              <w:rPr>
                <w:rFonts w:cs="Calibri" w:cstheme="minorAscii"/>
                <w:b w:val="1"/>
                <w:bCs w:val="1"/>
                <w:sz w:val="20"/>
                <w:szCs w:val="20"/>
              </w:rPr>
            </w:pPr>
            <w:r w:rsidRPr="5DF4D4E9" w:rsidR="5DF4D4E9">
              <w:rPr>
                <w:rFonts w:cs="Calibri" w:cstheme="minorAscii"/>
                <w:b w:val="1"/>
                <w:bCs w:val="1"/>
                <w:sz w:val="20"/>
                <w:szCs w:val="20"/>
              </w:rPr>
              <w:t>O Opcional</w:t>
            </w:r>
          </w:p>
        </w:tc>
        <w:tc>
          <w:tcPr>
            <w:tcW w:w="6465" w:type="dxa"/>
            <w:shd w:val="clear" w:color="auto" w:fill="D9D9D9" w:themeFill="background1" w:themeFillShade="D9"/>
            <w:tcMar/>
            <w:vAlign w:val="center"/>
          </w:tcPr>
          <w:p w:rsidR="5DF4D4E9" w:rsidP="5DF4D4E9" w:rsidRDefault="5DF4D4E9" w14:paraId="7F02FA1F" w14:textId="3FA8E453">
            <w:pPr>
              <w:pStyle w:val="Normal"/>
              <w:jc w:val="left"/>
              <w:rPr>
                <w:rFonts w:cs="Calibri" w:cstheme="minorAscii"/>
                <w:b w:val="1"/>
                <w:bCs w:val="1"/>
                <w:sz w:val="20"/>
                <w:szCs w:val="20"/>
              </w:rPr>
            </w:pPr>
            <w:r w:rsidRPr="5DF4D4E9" w:rsidR="5DF4D4E9">
              <w:rPr>
                <w:rFonts w:cs="Calibri" w:cstheme="minorAscii"/>
                <w:b w:val="1"/>
                <w:bCs w:val="1"/>
                <w:sz w:val="20"/>
                <w:szCs w:val="20"/>
              </w:rPr>
              <w:t>Configuração PADRÃO</w:t>
            </w:r>
          </w:p>
        </w:tc>
      </w:tr>
      <w:tr w:rsidR="5DF4D4E9" w:rsidTr="557C887D" w14:paraId="167F0626">
        <w:tc>
          <w:tcPr>
            <w:tcW w:w="510" w:type="dxa"/>
            <w:vMerge w:val="restart"/>
            <w:tcMar/>
            <w:vAlign w:val="center"/>
          </w:tcPr>
          <w:p w:rsidR="5DF4D4E9" w:rsidP="5DF4D4E9" w:rsidRDefault="5DF4D4E9" w14:paraId="0D8AAE80" w14:textId="363DD755">
            <w:pPr>
              <w:jc w:val="center"/>
              <w:rPr>
                <w:rFonts w:cs="Calibri" w:cstheme="minorAscii"/>
                <w:sz w:val="20"/>
                <w:szCs w:val="20"/>
              </w:rPr>
            </w:pPr>
          </w:p>
        </w:tc>
        <w:tc>
          <w:tcPr>
            <w:tcW w:w="1035" w:type="dxa"/>
            <w:shd w:val="clear" w:color="auto" w:fill="F2F2F2" w:themeFill="background1" w:themeFillShade="F2"/>
            <w:tcMar/>
            <w:vAlign w:val="center"/>
          </w:tcPr>
          <w:p w:rsidR="533BE645" w:rsidP="5DF4D4E9" w:rsidRDefault="533BE645" w14:paraId="62F589A3" w14:textId="1DA74586">
            <w:pPr>
              <w:pStyle w:val="Normal"/>
              <w:bidi w:val="0"/>
              <w:spacing w:before="0" w:beforeAutospacing="off" w:after="0" w:afterAutospacing="off" w:line="259" w:lineRule="auto"/>
              <w:ind w:left="0" w:right="0"/>
              <w:jc w:val="both"/>
              <w:rPr>
                <w:rFonts w:cs="Calibri" w:cstheme="minorAscii"/>
                <w:sz w:val="20"/>
                <w:szCs w:val="20"/>
              </w:rPr>
            </w:pPr>
            <w:r w:rsidRPr="5DF4D4E9" w:rsidR="533BE645">
              <w:rPr>
                <w:rFonts w:cs="Calibri" w:cstheme="minorAscii"/>
                <w:sz w:val="20"/>
                <w:szCs w:val="20"/>
              </w:rPr>
              <w:t>VR-</w:t>
            </w:r>
            <w:r w:rsidRPr="5DF4D4E9" w:rsidR="5DF4D4E9">
              <w:rPr>
                <w:rFonts w:cs="Calibri" w:cstheme="minorAscii"/>
                <w:sz w:val="20"/>
                <w:szCs w:val="20"/>
              </w:rPr>
              <w:t>01</w:t>
            </w:r>
          </w:p>
        </w:tc>
        <w:tc>
          <w:tcPr>
            <w:tcW w:w="2070" w:type="dxa"/>
            <w:shd w:val="clear" w:color="auto" w:fill="F2F2F2" w:themeFill="background1" w:themeFillShade="F2"/>
            <w:tcMar/>
            <w:vAlign w:val="center"/>
          </w:tcPr>
          <w:p w:rsidR="5DF4D4E9" w:rsidP="5DF4D4E9" w:rsidRDefault="5DF4D4E9" w14:paraId="406A6390" w14:textId="604326CB">
            <w:pPr>
              <w:pStyle w:val="PargrafodaLista"/>
              <w:ind w:left="0"/>
              <w:jc w:val="both"/>
              <w:rPr>
                <w:rFonts w:cs="Calibri" w:cstheme="minorAscii"/>
                <w:sz w:val="20"/>
                <w:szCs w:val="20"/>
              </w:rPr>
            </w:pPr>
            <w:r w:rsidRPr="5DF4D4E9" w:rsidR="5DF4D4E9">
              <w:rPr>
                <w:rFonts w:cs="Calibri" w:cstheme="minorAscii"/>
                <w:sz w:val="20"/>
                <w:szCs w:val="20"/>
              </w:rPr>
              <w:t>M</w:t>
            </w:r>
          </w:p>
        </w:tc>
        <w:tc>
          <w:tcPr>
            <w:tcW w:w="6465" w:type="dxa"/>
            <w:shd w:val="clear" w:color="auto" w:fill="F2F2F2" w:themeFill="background1" w:themeFillShade="F2"/>
            <w:tcMar/>
            <w:vAlign w:val="center"/>
          </w:tcPr>
          <w:p w:rsidR="5DF4D4E9" w:rsidP="5DF4D4E9" w:rsidRDefault="5DF4D4E9" w14:paraId="5CD19F90" w14:textId="19581BB8">
            <w:pPr>
              <w:pStyle w:val="PargrafodaLista"/>
              <w:ind w:left="0"/>
              <w:jc w:val="left"/>
              <w:rPr>
                <w:rFonts w:cs="Calibri" w:cstheme="minorAscii"/>
                <w:sz w:val="20"/>
                <w:szCs w:val="20"/>
              </w:rPr>
            </w:pPr>
          </w:p>
        </w:tc>
      </w:tr>
      <w:tr w:rsidR="557C887D" w:rsidTr="557C887D" w14:paraId="3D23A980">
        <w:tc>
          <w:tcPr>
            <w:tcW w:w="510" w:type="dxa"/>
            <w:vMerge/>
            <w:tcMar/>
            <w:vAlign w:val="center"/>
          </w:tcPr>
          <w:p w14:paraId="6AECB86C"/>
        </w:tc>
        <w:tc>
          <w:tcPr>
            <w:tcW w:w="9570" w:type="dxa"/>
            <w:gridSpan w:val="3"/>
            <w:shd w:val="clear" w:color="auto" w:fill="F2F2F2" w:themeFill="background1" w:themeFillShade="F2"/>
            <w:tcMar/>
            <w:vAlign w:val="center"/>
          </w:tcPr>
          <w:p w:rsidR="557C887D" w:rsidP="557C887D" w:rsidRDefault="557C887D" w14:paraId="0F9EEDF6" w14:textId="39F73DCF">
            <w:pPr>
              <w:pStyle w:val="Normal"/>
              <w:jc w:val="left"/>
              <w:rPr>
                <w:rFonts w:cs="Calibri" w:cstheme="minorAscii"/>
                <w:sz w:val="20"/>
                <w:szCs w:val="20"/>
              </w:rPr>
            </w:pPr>
            <w:r w:rsidRPr="557C887D" w:rsidR="557C887D">
              <w:rPr>
                <w:rFonts w:cs="Calibri" w:cstheme="minorAscii"/>
                <w:sz w:val="20"/>
                <w:szCs w:val="20"/>
              </w:rPr>
              <w:t>DEVE ter uma política clara de suporte ao produto, especialmente em relação à disponibilidade de correções para vulnerabilidades de segurança, incluindo o período após a data de término de venda (end-of-sale date).</w:t>
            </w:r>
          </w:p>
        </w:tc>
      </w:tr>
      <w:tr w:rsidR="5DF4D4E9" w:rsidTr="557C887D" w14:paraId="33512058">
        <w:tc>
          <w:tcPr>
            <w:tcW w:w="510" w:type="dxa"/>
            <w:vMerge/>
            <w:tcMar/>
          </w:tcPr>
          <w:p w14:paraId="091B037F"/>
        </w:tc>
        <w:tc>
          <w:tcPr>
            <w:tcW w:w="9570" w:type="dxa"/>
            <w:gridSpan w:val="3"/>
            <w:shd w:val="clear" w:color="auto" w:fill="F2F2F2" w:themeFill="background1" w:themeFillShade="F2"/>
            <w:tcMar/>
            <w:vAlign w:val="center"/>
          </w:tcPr>
          <w:p w:rsidR="5DF4D4E9" w:rsidP="5DF4D4E9" w:rsidRDefault="5DF4D4E9" w14:paraId="0D64BDBB" w14:textId="2D53627F">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5E59F096">
        <w:tc>
          <w:tcPr>
            <w:tcW w:w="510" w:type="dxa"/>
            <w:vMerge w:val="restart"/>
            <w:tcMar/>
            <w:vAlign w:val="center"/>
          </w:tcPr>
          <w:p w:rsidR="5DF4D4E9" w:rsidP="5DF4D4E9" w:rsidRDefault="5DF4D4E9" w14:paraId="30FDC257">
            <w:pPr>
              <w:jc w:val="center"/>
              <w:rPr>
                <w:rFonts w:cs="Calibri" w:cstheme="minorAscii"/>
                <w:sz w:val="20"/>
                <w:szCs w:val="20"/>
              </w:rPr>
            </w:pPr>
          </w:p>
        </w:tc>
        <w:tc>
          <w:tcPr>
            <w:tcW w:w="1035" w:type="dxa"/>
            <w:shd w:val="clear" w:color="auto" w:fill="F2F2F2" w:themeFill="background1" w:themeFillShade="F2"/>
            <w:tcMar/>
            <w:vAlign w:val="center"/>
          </w:tcPr>
          <w:p w:rsidR="533BE645" w:rsidP="5DF4D4E9" w:rsidRDefault="533BE645" w14:paraId="27DCBD07" w14:textId="764FF152">
            <w:pPr>
              <w:pStyle w:val="Normal"/>
              <w:bidi w:val="0"/>
              <w:spacing w:before="0" w:beforeAutospacing="off" w:after="0" w:afterAutospacing="off" w:line="259" w:lineRule="auto"/>
              <w:ind w:left="0" w:right="0"/>
              <w:jc w:val="both"/>
              <w:rPr>
                <w:rFonts w:cs="Calibri" w:cstheme="minorAscii"/>
                <w:sz w:val="20"/>
                <w:szCs w:val="20"/>
              </w:rPr>
            </w:pPr>
            <w:r w:rsidRPr="5DF4D4E9" w:rsidR="533BE645">
              <w:rPr>
                <w:rFonts w:cs="Calibri" w:cstheme="minorAscii"/>
                <w:sz w:val="20"/>
                <w:szCs w:val="20"/>
              </w:rPr>
              <w:t>VR-</w:t>
            </w:r>
            <w:r w:rsidRPr="5DF4D4E9" w:rsidR="5DF4D4E9">
              <w:rPr>
                <w:rFonts w:cs="Calibri" w:cstheme="minorAscii"/>
                <w:sz w:val="20"/>
                <w:szCs w:val="20"/>
              </w:rPr>
              <w:t>02</w:t>
            </w:r>
          </w:p>
        </w:tc>
        <w:tc>
          <w:tcPr>
            <w:tcW w:w="2070" w:type="dxa"/>
            <w:shd w:val="clear" w:color="auto" w:fill="F2F2F2" w:themeFill="background1" w:themeFillShade="F2"/>
            <w:tcMar/>
            <w:vAlign w:val="center"/>
          </w:tcPr>
          <w:p w:rsidR="5DF4D4E9" w:rsidP="5DF4D4E9" w:rsidRDefault="5DF4D4E9" w14:paraId="4C326B06" w14:textId="696A32D0">
            <w:pPr>
              <w:pStyle w:val="PargrafodaLista"/>
              <w:ind w:left="0"/>
              <w:jc w:val="both"/>
              <w:rPr>
                <w:rFonts w:cs="Calibri" w:cstheme="minorAscii"/>
                <w:sz w:val="20"/>
                <w:szCs w:val="20"/>
              </w:rPr>
            </w:pPr>
            <w:r w:rsidRPr="5DF4D4E9" w:rsidR="5DF4D4E9">
              <w:rPr>
                <w:rFonts w:cs="Calibri" w:cstheme="minorAscii"/>
                <w:sz w:val="20"/>
                <w:szCs w:val="20"/>
              </w:rPr>
              <w:t>M</w:t>
            </w:r>
          </w:p>
        </w:tc>
        <w:tc>
          <w:tcPr>
            <w:tcW w:w="6465" w:type="dxa"/>
            <w:shd w:val="clear" w:color="auto" w:fill="F2F2F2" w:themeFill="background1" w:themeFillShade="F2"/>
            <w:tcMar/>
            <w:vAlign w:val="center"/>
          </w:tcPr>
          <w:p w:rsidR="5DF4D4E9" w:rsidP="5DF4D4E9" w:rsidRDefault="5DF4D4E9" w14:paraId="739CFD29" w14:textId="0B0D8461">
            <w:pPr>
              <w:pStyle w:val="PargrafodaLista"/>
              <w:ind w:left="0"/>
              <w:jc w:val="left"/>
              <w:rPr>
                <w:rFonts w:cs="Calibri" w:cstheme="minorAscii"/>
                <w:sz w:val="20"/>
                <w:szCs w:val="20"/>
              </w:rPr>
            </w:pPr>
          </w:p>
        </w:tc>
      </w:tr>
      <w:tr w:rsidR="557C887D" w:rsidTr="557C887D" w14:paraId="671AB279">
        <w:tc>
          <w:tcPr>
            <w:tcW w:w="510" w:type="dxa"/>
            <w:vMerge/>
            <w:tcMar/>
            <w:vAlign w:val="center"/>
          </w:tcPr>
          <w:p w14:paraId="026084F1"/>
        </w:tc>
        <w:tc>
          <w:tcPr>
            <w:tcW w:w="9570" w:type="dxa"/>
            <w:gridSpan w:val="3"/>
            <w:shd w:val="clear" w:color="auto" w:fill="F2F2F2" w:themeFill="background1" w:themeFillShade="F2"/>
            <w:tcMar/>
            <w:vAlign w:val="center"/>
          </w:tcPr>
          <w:p w:rsidR="557C887D" w:rsidP="557C887D" w:rsidRDefault="557C887D" w14:paraId="63EC049D" w14:textId="435E0BFE">
            <w:pPr>
              <w:pStyle w:val="Normal"/>
              <w:jc w:val="left"/>
              <w:rPr>
                <w:rFonts w:cs="Calibri" w:cstheme="minorAscii"/>
                <w:sz w:val="20"/>
                <w:szCs w:val="20"/>
              </w:rPr>
            </w:pPr>
            <w:r w:rsidRPr="557C887D" w:rsidR="557C887D">
              <w:rPr>
                <w:rFonts w:cs="Calibri" w:cstheme="minorAscii"/>
                <w:sz w:val="20"/>
                <w:szCs w:val="20"/>
              </w:rPr>
              <w:t>DEVE fornecer correções para vulnerabilidades de segurança no mínimo enquanto o dispositivo está à venda. O fornecedor DEVERIA continuar fornecendo correções de segurança por 3 (três) anos a partir da data de término da venda (end-of-sale date).</w:t>
            </w:r>
          </w:p>
        </w:tc>
      </w:tr>
      <w:tr w:rsidR="5DF4D4E9" w:rsidTr="557C887D" w14:paraId="24F5F4CB">
        <w:tc>
          <w:tcPr>
            <w:tcW w:w="510" w:type="dxa"/>
            <w:vMerge/>
            <w:tcMar/>
          </w:tcPr>
          <w:p w14:paraId="07C0E2CB"/>
        </w:tc>
        <w:tc>
          <w:tcPr>
            <w:tcW w:w="9570" w:type="dxa"/>
            <w:gridSpan w:val="3"/>
            <w:shd w:val="clear" w:color="auto" w:fill="F2F2F2" w:themeFill="background1" w:themeFillShade="F2"/>
            <w:tcMar/>
            <w:vAlign w:val="center"/>
          </w:tcPr>
          <w:p w:rsidR="5DF4D4E9" w:rsidP="5DF4D4E9" w:rsidRDefault="5DF4D4E9" w14:paraId="6E3CCC68" w14:textId="17BE83EE">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76DE0126">
        <w:tc>
          <w:tcPr>
            <w:tcW w:w="510" w:type="dxa"/>
            <w:vMerge w:val="restart"/>
            <w:tcMar/>
            <w:vAlign w:val="center"/>
          </w:tcPr>
          <w:p w:rsidR="5DF4D4E9" w:rsidP="5DF4D4E9" w:rsidRDefault="5DF4D4E9" w14:paraId="2C930F99" w14:textId="3B560A82">
            <w:pPr>
              <w:pStyle w:val="Normal"/>
              <w:jc w:val="center"/>
              <w:rPr>
                <w:rFonts w:cs="Calibri" w:cstheme="minorAscii"/>
                <w:sz w:val="20"/>
                <w:szCs w:val="20"/>
              </w:rPr>
            </w:pPr>
          </w:p>
        </w:tc>
        <w:tc>
          <w:tcPr>
            <w:tcW w:w="1035" w:type="dxa"/>
            <w:shd w:val="clear" w:color="auto" w:fill="F2F2F2" w:themeFill="background1" w:themeFillShade="F2"/>
            <w:tcMar/>
            <w:vAlign w:val="center"/>
          </w:tcPr>
          <w:p w:rsidR="5CB59D80" w:rsidP="5DF4D4E9" w:rsidRDefault="5CB59D80" w14:paraId="1777DE9A" w14:textId="3EDDBF55">
            <w:pPr>
              <w:pStyle w:val="Normal"/>
              <w:bidi w:val="0"/>
              <w:spacing w:before="0" w:beforeAutospacing="off" w:after="0" w:afterAutospacing="off" w:line="259" w:lineRule="auto"/>
              <w:ind w:left="0" w:right="0"/>
              <w:jc w:val="both"/>
              <w:rPr>
                <w:rFonts w:cs="Calibri" w:cstheme="minorAscii"/>
                <w:sz w:val="20"/>
                <w:szCs w:val="20"/>
              </w:rPr>
            </w:pPr>
            <w:r w:rsidRPr="5DF4D4E9" w:rsidR="5CB59D80">
              <w:rPr>
                <w:rFonts w:cs="Calibri" w:cstheme="minorAscii"/>
                <w:sz w:val="20"/>
                <w:szCs w:val="20"/>
              </w:rPr>
              <w:t>VR-</w:t>
            </w:r>
            <w:r w:rsidRPr="5DF4D4E9" w:rsidR="5DF4D4E9">
              <w:rPr>
                <w:rFonts w:cs="Calibri" w:cstheme="minorAscii"/>
                <w:sz w:val="20"/>
                <w:szCs w:val="20"/>
              </w:rPr>
              <w:t>03</w:t>
            </w:r>
          </w:p>
        </w:tc>
        <w:tc>
          <w:tcPr>
            <w:tcW w:w="2070" w:type="dxa"/>
            <w:shd w:val="clear" w:color="auto" w:fill="F2F2F2" w:themeFill="background1" w:themeFillShade="F2"/>
            <w:tcMar/>
            <w:vAlign w:val="center"/>
          </w:tcPr>
          <w:p w:rsidR="51A722C7" w:rsidP="5DF4D4E9" w:rsidRDefault="51A722C7" w14:paraId="5F590AD6" w14:textId="3E888A8E">
            <w:pPr>
              <w:pStyle w:val="PargrafodaLista"/>
              <w:ind w:left="0"/>
              <w:jc w:val="both"/>
              <w:rPr>
                <w:rFonts w:cs="Calibri" w:cstheme="minorAscii"/>
                <w:sz w:val="20"/>
                <w:szCs w:val="20"/>
              </w:rPr>
            </w:pPr>
            <w:r w:rsidRPr="5DF4D4E9" w:rsidR="51A722C7">
              <w:rPr>
                <w:rFonts w:cs="Calibri" w:cstheme="minorAscii"/>
                <w:sz w:val="20"/>
                <w:szCs w:val="20"/>
              </w:rPr>
              <w:t>M</w:t>
            </w:r>
          </w:p>
        </w:tc>
        <w:tc>
          <w:tcPr>
            <w:tcW w:w="6465" w:type="dxa"/>
            <w:shd w:val="clear" w:color="auto" w:fill="F2F2F2" w:themeFill="background1" w:themeFillShade="F2"/>
            <w:tcMar/>
            <w:vAlign w:val="center"/>
          </w:tcPr>
          <w:p w:rsidR="5DF4D4E9" w:rsidP="5DF4D4E9" w:rsidRDefault="5DF4D4E9" w14:paraId="375630FF" w14:textId="19DD91B1">
            <w:pPr>
              <w:pStyle w:val="PargrafodaLista"/>
              <w:ind w:left="0"/>
              <w:jc w:val="left"/>
              <w:rPr>
                <w:rFonts w:cs="Calibri" w:cstheme="minorAscii"/>
                <w:sz w:val="20"/>
                <w:szCs w:val="20"/>
              </w:rPr>
            </w:pPr>
          </w:p>
        </w:tc>
      </w:tr>
      <w:tr w:rsidR="557C887D" w:rsidTr="557C887D" w14:paraId="144D9046">
        <w:tc>
          <w:tcPr>
            <w:tcW w:w="510" w:type="dxa"/>
            <w:vMerge/>
            <w:tcMar/>
            <w:vAlign w:val="center"/>
          </w:tcPr>
          <w:p w14:paraId="2AC365B5"/>
        </w:tc>
        <w:tc>
          <w:tcPr>
            <w:tcW w:w="9570" w:type="dxa"/>
            <w:gridSpan w:val="3"/>
            <w:shd w:val="clear" w:color="auto" w:fill="F2F2F2" w:themeFill="background1" w:themeFillShade="F2"/>
            <w:tcMar/>
            <w:vAlign w:val="center"/>
          </w:tcPr>
          <w:p w:rsidR="557C887D" w:rsidP="557C887D" w:rsidRDefault="557C887D" w14:paraId="0D849686" w14:textId="5BDF391D">
            <w:pPr>
              <w:pStyle w:val="Normal"/>
              <w:jc w:val="left"/>
              <w:rPr>
                <w:rFonts w:cs="Calibri" w:cstheme="minorAscii"/>
                <w:sz w:val="20"/>
                <w:szCs w:val="20"/>
              </w:rPr>
            </w:pPr>
            <w:r w:rsidRPr="557C887D" w:rsidR="557C887D">
              <w:rPr>
                <w:rFonts w:cs="Calibri" w:cstheme="minorAscii"/>
                <w:sz w:val="20"/>
                <w:szCs w:val="20"/>
              </w:rPr>
              <w:t>DEVE possuir uma capacidade de divulgação de vulnerabilidades de forma coordenada, incluindo um canal de comunicação/ponto de contato que permita que ISP clientes, usuários finais e terceiros (como pesquisadores) relatem vulnerabilidades de segurança descobertas no(s) produto(s). Idealmente, DEVERIA ter uma equipe de resposta a incidentes de segurança de produto (Product Security Incident Response Team - PSIRT).</w:t>
            </w:r>
          </w:p>
        </w:tc>
      </w:tr>
      <w:tr w:rsidR="5DF4D4E9" w:rsidTr="557C887D" w14:paraId="3DF3AC32">
        <w:tc>
          <w:tcPr>
            <w:tcW w:w="510" w:type="dxa"/>
            <w:vMerge/>
            <w:tcMar/>
            <w:vAlign w:val="center"/>
          </w:tcPr>
          <w:p w14:paraId="49984E21"/>
        </w:tc>
        <w:tc>
          <w:tcPr>
            <w:tcW w:w="9570" w:type="dxa"/>
            <w:gridSpan w:val="3"/>
            <w:shd w:val="clear" w:color="auto" w:fill="F2F2F2" w:themeFill="background1" w:themeFillShade="F2"/>
            <w:tcMar/>
            <w:vAlign w:val="center"/>
          </w:tcPr>
          <w:p w:rsidR="5DF4D4E9" w:rsidP="5DF4D4E9" w:rsidRDefault="5DF4D4E9" w14:paraId="10001E64" w14:textId="2FF496B6">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r w:rsidR="5DF4D4E9" w:rsidTr="557C887D" w14:paraId="463D21CE">
        <w:tc>
          <w:tcPr>
            <w:tcW w:w="510" w:type="dxa"/>
            <w:vMerge w:val="restart"/>
            <w:tcMar/>
            <w:vAlign w:val="center"/>
          </w:tcPr>
          <w:p w:rsidR="5DF4D4E9" w:rsidP="5DF4D4E9" w:rsidRDefault="5DF4D4E9" w14:paraId="43EC3C5D">
            <w:pPr>
              <w:jc w:val="center"/>
              <w:rPr>
                <w:rFonts w:cs="Calibri" w:cstheme="minorAscii"/>
                <w:sz w:val="20"/>
                <w:szCs w:val="20"/>
              </w:rPr>
            </w:pPr>
          </w:p>
        </w:tc>
        <w:tc>
          <w:tcPr>
            <w:tcW w:w="1035" w:type="dxa"/>
            <w:shd w:val="clear" w:color="auto" w:fill="F2F2F2" w:themeFill="background1" w:themeFillShade="F2"/>
            <w:tcMar/>
            <w:vAlign w:val="center"/>
          </w:tcPr>
          <w:p w:rsidR="5CC570E6" w:rsidP="5DF4D4E9" w:rsidRDefault="5CC570E6" w14:paraId="7AD7128C" w14:textId="38B4B38A">
            <w:pPr>
              <w:pStyle w:val="Normal"/>
              <w:bidi w:val="0"/>
              <w:spacing w:before="0" w:beforeAutospacing="off" w:after="0" w:afterAutospacing="off" w:line="259" w:lineRule="auto"/>
              <w:ind w:left="0" w:right="0"/>
              <w:jc w:val="both"/>
              <w:rPr>
                <w:rFonts w:cs="Calibri" w:cstheme="minorAscii"/>
                <w:sz w:val="20"/>
                <w:szCs w:val="20"/>
              </w:rPr>
            </w:pPr>
            <w:r w:rsidRPr="5DF4D4E9" w:rsidR="5CC570E6">
              <w:rPr>
                <w:rFonts w:cs="Calibri" w:cstheme="minorAscii"/>
                <w:sz w:val="20"/>
                <w:szCs w:val="20"/>
              </w:rPr>
              <w:t>VR-</w:t>
            </w:r>
            <w:r w:rsidRPr="5DF4D4E9" w:rsidR="5DF4D4E9">
              <w:rPr>
                <w:rFonts w:cs="Calibri" w:cstheme="minorAscii"/>
                <w:sz w:val="20"/>
                <w:szCs w:val="20"/>
              </w:rPr>
              <w:t>04</w:t>
            </w:r>
          </w:p>
        </w:tc>
        <w:tc>
          <w:tcPr>
            <w:tcW w:w="2070" w:type="dxa"/>
            <w:shd w:val="clear" w:color="auto" w:fill="F2F2F2" w:themeFill="background1" w:themeFillShade="F2"/>
            <w:tcMar/>
            <w:vAlign w:val="center"/>
          </w:tcPr>
          <w:p w:rsidR="5DF4D4E9" w:rsidP="5DF4D4E9" w:rsidRDefault="5DF4D4E9" w14:paraId="46B00DEC" w14:textId="41839776">
            <w:pPr>
              <w:pStyle w:val="PargrafodaLista"/>
              <w:ind w:left="0"/>
              <w:jc w:val="both"/>
              <w:rPr>
                <w:rFonts w:cs="Calibri" w:cstheme="minorAscii"/>
                <w:sz w:val="20"/>
                <w:szCs w:val="20"/>
              </w:rPr>
            </w:pPr>
            <w:r w:rsidRPr="5DF4D4E9" w:rsidR="5DF4D4E9">
              <w:rPr>
                <w:rFonts w:cs="Calibri" w:cstheme="minorAscii"/>
                <w:sz w:val="20"/>
                <w:szCs w:val="20"/>
              </w:rPr>
              <w:t>M</w:t>
            </w:r>
          </w:p>
        </w:tc>
        <w:tc>
          <w:tcPr>
            <w:tcW w:w="6465" w:type="dxa"/>
            <w:shd w:val="clear" w:color="auto" w:fill="F2F2F2" w:themeFill="background1" w:themeFillShade="F2"/>
            <w:tcMar/>
            <w:vAlign w:val="center"/>
          </w:tcPr>
          <w:p w:rsidR="5DF4D4E9" w:rsidP="5DF4D4E9" w:rsidRDefault="5DF4D4E9" w14:paraId="53968050" w14:textId="63B31BD1">
            <w:pPr>
              <w:pStyle w:val="PargrafodaLista"/>
              <w:ind w:left="0"/>
              <w:jc w:val="left"/>
              <w:rPr>
                <w:rFonts w:cs="Calibri" w:cstheme="minorAscii"/>
                <w:sz w:val="20"/>
                <w:szCs w:val="20"/>
              </w:rPr>
            </w:pPr>
          </w:p>
        </w:tc>
      </w:tr>
      <w:tr w:rsidR="557C887D" w:rsidTr="557C887D" w14:paraId="613AE43F">
        <w:tc>
          <w:tcPr>
            <w:tcW w:w="510" w:type="dxa"/>
            <w:vMerge/>
            <w:tcMar/>
            <w:vAlign w:val="center"/>
          </w:tcPr>
          <w:p w14:paraId="39E8918C"/>
        </w:tc>
        <w:tc>
          <w:tcPr>
            <w:tcW w:w="9570" w:type="dxa"/>
            <w:gridSpan w:val="3"/>
            <w:shd w:val="clear" w:color="auto" w:fill="F2F2F2" w:themeFill="background1" w:themeFillShade="F2"/>
            <w:tcMar/>
            <w:vAlign w:val="center"/>
          </w:tcPr>
          <w:p w:rsidR="557C887D" w:rsidP="557C887D" w:rsidRDefault="557C887D" w14:paraId="4ADBBE98" w14:textId="54B83447">
            <w:pPr>
              <w:pStyle w:val="Normal"/>
              <w:jc w:val="left"/>
              <w:rPr>
                <w:rFonts w:cs="Calibri" w:cstheme="minorAscii"/>
                <w:sz w:val="20"/>
                <w:szCs w:val="20"/>
              </w:rPr>
            </w:pPr>
            <w:r w:rsidRPr="557C887D" w:rsidR="557C887D">
              <w:rPr>
                <w:rFonts w:cs="Calibri" w:cstheme="minorAscii"/>
                <w:sz w:val="20"/>
                <w:szCs w:val="20"/>
              </w:rPr>
              <w:t>DEVE ter um canal de suporte publicamente disponível que não exija registro prévio ou uma conta de usuário, no mínimo, por meio de um site Web em inglês para:</w:t>
            </w:r>
          </w:p>
          <w:p w:rsidR="557C887D" w:rsidP="557C887D" w:rsidRDefault="557C887D" w14:paraId="239E3D4C" w14:textId="2F3B0453">
            <w:pPr>
              <w:pStyle w:val="Normal"/>
              <w:jc w:val="left"/>
              <w:rPr>
                <w:rFonts w:cs="Calibri" w:cstheme="minorAscii"/>
                <w:sz w:val="20"/>
                <w:szCs w:val="20"/>
              </w:rPr>
            </w:pPr>
            <w:r w:rsidRPr="557C887D" w:rsidR="557C887D">
              <w:rPr>
                <w:rFonts w:cs="Calibri" w:cstheme="minorAscii"/>
                <w:sz w:val="20"/>
                <w:szCs w:val="20"/>
              </w:rPr>
              <w:t>a. Informar sobre vulnerabilidades existentes, medidas de mitigação e correções de segurança associadas ao(s) seu(s) produto(s);</w:t>
            </w:r>
          </w:p>
          <w:p w:rsidR="557C887D" w:rsidP="557C887D" w:rsidRDefault="557C887D" w14:paraId="41E8421F" w14:textId="5D43D521">
            <w:pPr>
              <w:pStyle w:val="Normal"/>
              <w:jc w:val="left"/>
              <w:rPr>
                <w:rFonts w:cs="Calibri" w:cstheme="minorAscii"/>
                <w:sz w:val="20"/>
                <w:szCs w:val="20"/>
              </w:rPr>
            </w:pPr>
            <w:r w:rsidRPr="557C887D" w:rsidR="557C887D">
              <w:rPr>
                <w:rFonts w:cs="Calibri" w:cstheme="minorAscii"/>
                <w:sz w:val="20"/>
                <w:szCs w:val="20"/>
              </w:rPr>
              <w:t>b. Prover correções de segurança e/ou novas versões de firmware ou software para seu(s) produto(s);</w:t>
            </w:r>
          </w:p>
          <w:p w:rsidR="557C887D" w:rsidP="557C887D" w:rsidRDefault="557C887D" w14:paraId="7C9A8F14" w14:textId="0CDC62DE">
            <w:pPr>
              <w:pStyle w:val="Normal"/>
              <w:jc w:val="left"/>
              <w:rPr>
                <w:rFonts w:cs="Calibri" w:cstheme="minorAscii"/>
                <w:sz w:val="20"/>
                <w:szCs w:val="20"/>
              </w:rPr>
            </w:pPr>
            <w:r w:rsidRPr="557C887D" w:rsidR="557C887D">
              <w:rPr>
                <w:rFonts w:cs="Calibri" w:cstheme="minorAscii"/>
                <w:sz w:val="20"/>
                <w:szCs w:val="20"/>
              </w:rPr>
              <w:t>c. Fornecer manuais e outros materiais relacionados à configuração, atualização e segurança do dispositivo.</w:t>
            </w:r>
          </w:p>
        </w:tc>
      </w:tr>
      <w:tr w:rsidR="5DF4D4E9" w:rsidTr="557C887D" w14:paraId="2897A296">
        <w:tc>
          <w:tcPr>
            <w:tcW w:w="510" w:type="dxa"/>
            <w:vMerge/>
            <w:tcMar/>
          </w:tcPr>
          <w:p w14:paraId="66A9E4DD"/>
        </w:tc>
        <w:tc>
          <w:tcPr>
            <w:tcW w:w="9570" w:type="dxa"/>
            <w:gridSpan w:val="3"/>
            <w:shd w:val="clear" w:color="auto" w:fill="F2F2F2" w:themeFill="background1" w:themeFillShade="F2"/>
            <w:tcMar/>
            <w:vAlign w:val="center"/>
          </w:tcPr>
          <w:p w:rsidR="5DF4D4E9" w:rsidP="5DF4D4E9" w:rsidRDefault="5DF4D4E9" w14:paraId="4E16ADCC" w14:textId="421E0227">
            <w:pPr>
              <w:jc w:val="left"/>
              <w:rPr>
                <w:rFonts w:cs="Calibri" w:cstheme="minorAscii"/>
                <w:sz w:val="20"/>
                <w:szCs w:val="20"/>
              </w:rPr>
            </w:pPr>
            <w:r w:rsidRPr="5DF4D4E9" w:rsidR="5DF4D4E9">
              <w:rPr>
                <w:rFonts w:cs="Calibri" w:cstheme="minorAscii"/>
                <w:sz w:val="20"/>
                <w:szCs w:val="20"/>
              </w:rPr>
              <w:t xml:space="preserve">Justificativa: </w:t>
            </w:r>
            <w:r w:rsidRPr="5DF4D4E9" w:rsidR="5DF4D4E9">
              <w:rPr>
                <w:rFonts w:cs="Calibri" w:cstheme="minorAscii"/>
                <w:color w:val="A6A6A6" w:themeColor="background1" w:themeTint="FF" w:themeShade="A6"/>
                <w:sz w:val="20"/>
                <w:szCs w:val="20"/>
              </w:rPr>
              <w:t>apresentar justificativa caso o requisito não seja aplicável ao produto.</w:t>
            </w:r>
          </w:p>
        </w:tc>
      </w:tr>
    </w:tbl>
    <w:p w:rsidR="003402B1" w:rsidP="5DF4D4E9" w:rsidRDefault="003402B1" w14:paraId="77D6EE6F" w14:textId="53A4F65D">
      <w:pPr>
        <w:pStyle w:val="Normal"/>
        <w:ind w:left="-851"/>
        <w:jc w:val="both"/>
      </w:pPr>
    </w:p>
    <w:p w:rsidR="003402B1" w:rsidRDefault="003402B1" w14:paraId="58110532" w14:textId="36A0D4BD">
      <w:r>
        <w:br w:type="page"/>
      </w:r>
    </w:p>
    <w:p w:rsidR="003402B1" w:rsidP="5DF4D4E9" w:rsidRDefault="003402B1" w14:paraId="767EC0EE" w14:textId="6801A2BA">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O ISP deve ter a capacidade de gerenciar os dispositivos remotamente (por exemplo, para</w:t>
      </w:r>
      <w:r w:rsidR="319B9D99">
        <w:rPr/>
        <w:t xml:space="preserve"> </w:t>
      </w:r>
      <w:r w:rsidR="4984893B">
        <w:rPr/>
        <w:t xml:space="preserve">configuração). Dependendo da tecnologia usada pelo provedor (cabo, fibra, </w:t>
      </w:r>
      <w:proofErr w:type="spellStart"/>
      <w:r w:rsidR="4984893B">
        <w:rPr/>
        <w:t>xDSL</w:t>
      </w:r>
      <w:proofErr w:type="spellEnd"/>
      <w:r w:rsidR="4984893B">
        <w:rPr/>
        <w:t>), o correspondente</w:t>
      </w:r>
      <w:r w:rsidR="157C7D72">
        <w:rPr/>
        <w:t xml:space="preserve"> </w:t>
      </w:r>
      <w:r w:rsidR="4984893B">
        <w:rPr/>
        <w:t>segmento da indústria pode ter protocolos já especificados. Neste item, o ISP precisa escolher o(s)</w:t>
      </w:r>
      <w:r w:rsidR="0A52D661">
        <w:rPr/>
        <w:t xml:space="preserve"> </w:t>
      </w:r>
      <w:r w:rsidR="4984893B">
        <w:rPr/>
        <w:t>protocolo(s) que devem ser suportados pelo dispositivo de acordo com sua tecnologia (por exemplo,</w:t>
      </w:r>
      <w:r w:rsidR="0F0AD76D">
        <w:rPr/>
        <w:t xml:space="preserve"> </w:t>
      </w:r>
      <w:r w:rsidR="4984893B">
        <w:rPr/>
        <w:t>BBF TR ‑ 069 CWMP para banda larga), se ele deveria ser ativado POR PADRÃO e as configurações</w:t>
      </w:r>
      <w:r w:rsidR="519F5D1C">
        <w:rPr/>
        <w:t xml:space="preserve"> </w:t>
      </w:r>
      <w:r w:rsidR="4984893B">
        <w:rPr/>
        <w:t>padrão necessárias. Se mais de um protocolo deve ser suportado, a organização precisa incluir todos</w:t>
      </w:r>
      <w:r w:rsidR="31DD544B">
        <w:rPr/>
        <w:t xml:space="preserve"> </w:t>
      </w:r>
      <w:r w:rsidR="4984893B">
        <w:rPr/>
        <w:t>eles.</w:t>
      </w:r>
    </w:p>
    <w:p w:rsidR="003402B1" w:rsidP="5DF4D4E9" w:rsidRDefault="003402B1" w14:paraId="0C49263A" w14:textId="0AC8C4CF">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 xml:space="preserve">O ISP deve ter a capacidade de atualizar o dispositivo remotamente (principalmente o </w:t>
      </w:r>
      <w:r w:rsidRPr="5DF4D4E9" w:rsidR="4984893B">
        <w:rPr>
          <w:i w:val="1"/>
          <w:iCs w:val="1"/>
        </w:rPr>
        <w:t>firmware</w:t>
      </w:r>
      <w:r w:rsidR="4984893B">
        <w:rPr/>
        <w:t>).</w:t>
      </w:r>
      <w:r w:rsidR="53E1A24B">
        <w:rPr/>
        <w:t xml:space="preserve"> </w:t>
      </w:r>
      <w:r w:rsidR="4984893B">
        <w:rPr/>
        <w:t xml:space="preserve">Dependendo da tecnologia usada pelo provedor (cabo, fibra, </w:t>
      </w:r>
      <w:proofErr w:type="spellStart"/>
      <w:r w:rsidR="4984893B">
        <w:rPr/>
        <w:t>xDSL</w:t>
      </w:r>
      <w:proofErr w:type="spellEnd"/>
      <w:r w:rsidR="4984893B">
        <w:rPr/>
        <w:t>), o correspondente segmento da</w:t>
      </w:r>
      <w:r w:rsidR="2BE17F8B">
        <w:rPr/>
        <w:t xml:space="preserve"> </w:t>
      </w:r>
      <w:r w:rsidR="4984893B">
        <w:rPr/>
        <w:t>indústria pode ter protocolos já especificados. Neste item, a organização precisa escolher o(s)</w:t>
      </w:r>
      <w:r w:rsidR="54171C53">
        <w:rPr/>
        <w:t xml:space="preserve"> </w:t>
      </w:r>
      <w:r w:rsidR="4984893B">
        <w:rPr/>
        <w:t>protocolo(s) que devem ser suportados pelo dispositivo de acordo com sua tecnologia (por exemplo,</w:t>
      </w:r>
      <w:r w:rsidR="6E36907D">
        <w:rPr/>
        <w:t xml:space="preserve"> </w:t>
      </w:r>
      <w:r w:rsidR="4984893B">
        <w:rPr/>
        <w:t>BBF TR ‑ 069 CWMP para banda larga), se deveria ser ativado POR PADRÃO e as configurações</w:t>
      </w:r>
      <w:r w:rsidR="7A832674">
        <w:rPr/>
        <w:t xml:space="preserve"> </w:t>
      </w:r>
      <w:r w:rsidR="4984893B">
        <w:rPr/>
        <w:t>padrão necessárias. Se mais de um protocolo deve ser suportado, a organização precisa incluir todos</w:t>
      </w:r>
      <w:r w:rsidR="3C361ECA">
        <w:rPr/>
        <w:t xml:space="preserve"> </w:t>
      </w:r>
      <w:r w:rsidR="4984893B">
        <w:rPr/>
        <w:t>eles.</w:t>
      </w:r>
    </w:p>
    <w:p w:rsidR="003402B1" w:rsidP="5DF4D4E9" w:rsidRDefault="003402B1" w14:paraId="752942DB" w14:textId="065DE895">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Não utilizar mecanismos mínimos para controle de acesso, confidencialidade e verificação de</w:t>
      </w:r>
      <w:r w:rsidR="2DC95385">
        <w:rPr/>
        <w:t xml:space="preserve"> </w:t>
      </w:r>
      <w:r w:rsidR="4984893B">
        <w:rPr/>
        <w:t xml:space="preserve">integridade nas transações entre os </w:t>
      </w:r>
      <w:proofErr w:type="spellStart"/>
      <w:r w:rsidR="4984893B">
        <w:rPr/>
        <w:t>CPEs</w:t>
      </w:r>
      <w:proofErr w:type="spellEnd"/>
      <w:r w:rsidR="4984893B">
        <w:rPr/>
        <w:t xml:space="preserve"> e o servidor de gerenciamento/atualização pode</w:t>
      </w:r>
      <w:r w:rsidR="1DFC7258">
        <w:rPr/>
        <w:t xml:space="preserve"> </w:t>
      </w:r>
      <w:r w:rsidR="4984893B">
        <w:rPr/>
        <w:t>frequentemente resultar no comprometimento da infraestrutura do provedor. É altamente</w:t>
      </w:r>
      <w:r w:rsidR="0A32608B">
        <w:rPr/>
        <w:t xml:space="preserve"> </w:t>
      </w:r>
      <w:r w:rsidR="4984893B">
        <w:rPr/>
        <w:t>recomendável usar conexão criptografada (por exemplo, TLS/HTTPS) para todo o acesso; usar</w:t>
      </w:r>
      <w:r w:rsidR="7651AF3A">
        <w:rPr/>
        <w:t xml:space="preserve"> </w:t>
      </w:r>
      <w:r w:rsidR="4984893B">
        <w:rPr/>
        <w:t>autenticação não baseada em um nome de usuário/senha pré-definidos para todos os dispositivos; e</w:t>
      </w:r>
      <w:r w:rsidR="6A7F1C40">
        <w:rPr/>
        <w:t xml:space="preserve"> </w:t>
      </w:r>
      <w:r w:rsidR="4984893B">
        <w:rPr/>
        <w:t>restringir o acesso a fontes determinadas (por exemplo, para um segmento de rede selecionado, URL</w:t>
      </w:r>
      <w:r w:rsidR="1FDA3D4B">
        <w:rPr/>
        <w:t xml:space="preserve"> </w:t>
      </w:r>
      <w:r w:rsidR="4984893B">
        <w:rPr/>
        <w:t>específica, etc.).</w:t>
      </w:r>
    </w:p>
    <w:p w:rsidR="003402B1" w:rsidP="5DF4D4E9" w:rsidRDefault="003402B1" w14:paraId="5BDD5E7B" w14:textId="4A5350EF">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Se o ISP quiser um serviço/agente de monitoramento e/ou gerenciamento habilitado por padrão, ele</w:t>
      </w:r>
      <w:r w:rsidR="0502FEDB">
        <w:rPr/>
        <w:t xml:space="preserve"> </w:t>
      </w:r>
      <w:r w:rsidR="4984893B">
        <w:rPr/>
        <w:t>deve fornecer os parâmetros apropriados para autenticação e restrição de acesso via rede.</w:t>
      </w:r>
    </w:p>
    <w:p w:rsidR="003402B1" w:rsidP="5DF4D4E9" w:rsidRDefault="003402B1" w14:paraId="26C77DE7" w14:textId="003CB32B">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Se o ISP quiser implementar diretamente no CPE a filtragem para endereços IP reservados para</w:t>
      </w:r>
      <w:r w:rsidR="19F7C182">
        <w:rPr/>
        <w:t xml:space="preserve"> </w:t>
      </w:r>
      <w:r w:rsidR="4984893B">
        <w:rPr/>
        <w:t>propósito específico, ele poderá fornecer a lista de prefixos que podem ser filtrados POR PADRÃO.</w:t>
      </w:r>
      <w:r w:rsidR="21A7FED8">
        <w:rPr/>
        <w:t xml:space="preserve"> </w:t>
      </w:r>
      <w:r w:rsidR="4984893B">
        <w:rPr/>
        <w:t>Caso contrário, a configuração PADRÃO será "desconfigurada" e o CPE não aplicará nenhum filtro</w:t>
      </w:r>
      <w:r w:rsidR="7150A0E6">
        <w:rPr/>
        <w:t xml:space="preserve"> </w:t>
      </w:r>
      <w:r w:rsidR="4984893B">
        <w:rPr/>
        <w:t>para tais prefixos.</w:t>
      </w:r>
    </w:p>
    <w:p w:rsidR="003402B1" w:rsidP="5DF4D4E9" w:rsidRDefault="003402B1" w14:paraId="4776DBE9" w14:textId="49C9D83C">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Se o ISP quiser personalizar como a senha inicial deve ser definida, o ISP precisa informar o</w:t>
      </w:r>
      <w:r w:rsidR="127AB9C7">
        <w:rPr/>
        <w:t xml:space="preserve"> </w:t>
      </w:r>
      <w:r w:rsidR="4984893B">
        <w:rPr/>
        <w:t>fornecedor sobre o processo de seleção da senha. Caso contrário, o fornecedor pode definir valores</w:t>
      </w:r>
      <w:r w:rsidR="4EAD7DE4">
        <w:rPr/>
        <w:t xml:space="preserve"> </w:t>
      </w:r>
      <w:r w:rsidR="4984893B">
        <w:rPr/>
        <w:t>únicos aleatórios como PADRÃO.</w:t>
      </w:r>
    </w:p>
    <w:p w:rsidR="003402B1" w:rsidP="5DF4D4E9" w:rsidRDefault="003402B1" w14:paraId="097DF25E" w14:textId="1D111C26">
      <w:pPr>
        <w:pStyle w:val="PargrafodaLista"/>
        <w:numPr>
          <w:ilvl w:val="0"/>
          <w:numId w:val="12"/>
        </w:numPr>
        <w:jc w:val="both"/>
        <w:rPr>
          <w:rFonts w:ascii="Calibri" w:hAnsi="Calibri" w:eastAsia="Calibri" w:cs="Calibri" w:asciiTheme="minorAscii" w:hAnsiTheme="minorAscii" w:eastAsiaTheme="minorAscii" w:cstheme="minorAscii"/>
          <w:sz w:val="22"/>
          <w:szCs w:val="22"/>
        </w:rPr>
      </w:pPr>
      <w:r w:rsidR="4984893B">
        <w:rPr/>
        <w:t>Se o ISP quiser personalizar o(s) nome(s) da(s) rede(s) WiFi, ele precisará informar como os</w:t>
      </w:r>
      <w:r w:rsidR="75024B9B">
        <w:rPr/>
        <w:t xml:space="preserve"> </w:t>
      </w:r>
      <w:r w:rsidR="4984893B">
        <w:rPr/>
        <w:t>Identificadores de WiFi (SSIDs) devem ser configurados. Caso contrário, o fornecedor pode</w:t>
      </w:r>
      <w:r w:rsidR="3F3EB20E">
        <w:rPr/>
        <w:t xml:space="preserve"> </w:t>
      </w:r>
      <w:r w:rsidR="4984893B">
        <w:rPr/>
        <w:t>escolher</w:t>
      </w:r>
      <w:r w:rsidR="011D3ABB">
        <w:rPr/>
        <w:t xml:space="preserve"> </w:t>
      </w:r>
      <w:r w:rsidR="4984893B">
        <w:rPr/>
        <w:t>o(s) valor(es) PADRÃO(ÕES).</w:t>
      </w:r>
    </w:p>
    <w:p w:rsidR="003402B1" w:rsidP="5DF4D4E9" w:rsidRDefault="003402B1" w14:paraId="6CA714BB" w14:textId="77777777">
      <w:pPr>
        <w:pStyle w:val="Normal"/>
        <w:ind w:left="-851"/>
        <w:jc w:val="both"/>
      </w:pPr>
    </w:p>
    <w:p w:rsidR="5DF4D4E9" w:rsidRDefault="5DF4D4E9" w14:paraId="01F3B8E1" w14:textId="0CAB2B67">
      <w:r>
        <w:br w:type="page"/>
      </w:r>
    </w:p>
    <w:p w:rsidRPr="009C106A" w:rsidR="009C106A" w:rsidP="009C106A" w:rsidRDefault="009C106A" w14:paraId="29DB150C" w14:textId="034088C1">
      <w:pPr>
        <w:ind w:left="-851"/>
        <w:rPr>
          <w:b/>
          <w:bCs/>
          <w:u w:val="single"/>
        </w:rPr>
      </w:pPr>
      <w:r w:rsidRPr="009C106A">
        <w:rPr>
          <w:b/>
          <w:bCs/>
          <w:u w:val="single"/>
        </w:rPr>
        <w:lastRenderedPageBreak/>
        <w:t>Instruções de preenchimento:</w:t>
      </w:r>
    </w:p>
    <w:p w:rsidR="009C106A" w:rsidP="00320454" w:rsidRDefault="009C106A" w14:paraId="525C0D1B" w14:textId="69E9A492">
      <w:pPr>
        <w:pStyle w:val="PargrafodaLista"/>
        <w:numPr>
          <w:ilvl w:val="0"/>
          <w:numId w:val="10"/>
        </w:numPr>
        <w:spacing w:after="0"/>
        <w:jc w:val="both"/>
        <w:rPr/>
      </w:pPr>
      <w:r w:rsidR="009C106A">
        <w:rPr/>
        <w:t>O requerente à homologação d</w:t>
      </w:r>
      <w:r w:rsidR="00104242">
        <w:rPr/>
        <w:t xml:space="preserve">o </w:t>
      </w:r>
      <w:r w:rsidR="1A3EBAF5">
        <w:rPr/>
        <w:t>equipamento CPE</w:t>
      </w:r>
      <w:r w:rsidR="009C106A">
        <w:rPr/>
        <w:t xml:space="preserve"> deve preencher </w:t>
      </w:r>
      <w:r w:rsidR="22BB3343">
        <w:rPr/>
        <w:t>a primeira coluna d</w:t>
      </w:r>
      <w:r w:rsidR="00302573">
        <w:rPr/>
        <w:t>as tabelas desta declaração</w:t>
      </w:r>
      <w:r w:rsidR="009C106A">
        <w:rPr/>
        <w:t xml:space="preserve"> conforme a seguinte codificação:</w:t>
      </w:r>
    </w:p>
    <w:p w:rsidRPr="00104242" w:rsidR="00104242" w:rsidP="00104242" w:rsidRDefault="00104242" w14:paraId="753AABB0" w14:textId="77777777">
      <w:pPr>
        <w:spacing w:after="0"/>
        <w:ind w:left="-851"/>
        <w:jc w:val="both"/>
        <w:rPr>
          <w:sz w:val="12"/>
          <w:szCs w:val="12"/>
        </w:rPr>
      </w:pPr>
    </w:p>
    <w:tbl>
      <w:tblPr>
        <w:tblStyle w:val="Tabelacomgrade"/>
        <w:tblW w:w="10065" w:type="dxa"/>
        <w:tblInd w:w="-856" w:type="dxa"/>
        <w:tblLook w:val="04A0" w:firstRow="1" w:lastRow="0" w:firstColumn="1" w:lastColumn="0" w:noHBand="0" w:noVBand="1"/>
      </w:tblPr>
      <w:tblGrid>
        <w:gridCol w:w="562"/>
        <w:gridCol w:w="9503"/>
      </w:tblGrid>
      <w:tr w:rsidR="00104242" w:rsidTr="5B13FD0C" w14:paraId="691D5221" w14:textId="77777777">
        <w:tc>
          <w:tcPr>
            <w:tcW w:w="562" w:type="dxa"/>
            <w:tcMar/>
            <w:vAlign w:val="center"/>
          </w:tcPr>
          <w:p w:rsidRPr="00001846" w:rsidR="00104242" w:rsidP="0091502D" w:rsidRDefault="00104242" w14:paraId="3455BD08" w14:textId="57719C12">
            <w:pPr>
              <w:jc w:val="center"/>
              <w:rPr>
                <w:rFonts w:cstheme="minorHAnsi"/>
                <w:sz w:val="20"/>
                <w:szCs w:val="20"/>
              </w:rPr>
            </w:pPr>
            <w:r>
              <w:rPr>
                <w:rFonts w:cstheme="minorHAnsi"/>
                <w:sz w:val="20"/>
                <w:szCs w:val="20"/>
              </w:rPr>
              <w:t>C</w:t>
            </w:r>
          </w:p>
        </w:tc>
        <w:tc>
          <w:tcPr>
            <w:tcW w:w="9503" w:type="dxa"/>
            <w:shd w:val="clear" w:color="auto" w:fill="F2F2F2" w:themeFill="background1" w:themeFillShade="F2"/>
            <w:tcMar/>
            <w:vAlign w:val="center"/>
          </w:tcPr>
          <w:p w:rsidRPr="00104242" w:rsidR="00104242" w:rsidP="00104242" w:rsidRDefault="00104242" w14:paraId="5841A329" w14:textId="71A4EE48">
            <w:pPr>
              <w:jc w:val="both"/>
              <w:rPr>
                <w:rFonts w:cstheme="minorHAnsi"/>
                <w:sz w:val="20"/>
                <w:szCs w:val="20"/>
              </w:rPr>
            </w:pPr>
            <w:r>
              <w:rPr>
                <w:rFonts w:cstheme="minorHAnsi"/>
                <w:sz w:val="20"/>
                <w:szCs w:val="20"/>
              </w:rPr>
              <w:t>O equipamento a</w:t>
            </w:r>
            <w:r w:rsidRPr="00104242">
              <w:rPr>
                <w:rFonts w:cstheme="minorHAnsi"/>
                <w:sz w:val="20"/>
                <w:szCs w:val="20"/>
              </w:rPr>
              <w:t>present</w:t>
            </w:r>
            <w:r>
              <w:rPr>
                <w:rFonts w:cstheme="minorHAnsi"/>
                <w:sz w:val="20"/>
                <w:szCs w:val="20"/>
              </w:rPr>
              <w:t>a</w:t>
            </w:r>
            <w:r w:rsidRPr="00104242">
              <w:rPr>
                <w:rFonts w:cstheme="minorHAnsi"/>
                <w:sz w:val="20"/>
                <w:szCs w:val="20"/>
              </w:rPr>
              <w:t xml:space="preserve"> conformidade ao requ</w:t>
            </w:r>
            <w:r>
              <w:rPr>
                <w:rFonts w:cstheme="minorHAnsi"/>
                <w:sz w:val="20"/>
                <w:szCs w:val="20"/>
              </w:rPr>
              <w:t>isito.</w:t>
            </w:r>
          </w:p>
        </w:tc>
      </w:tr>
      <w:tr w:rsidR="00104242" w:rsidTr="5B13FD0C" w14:paraId="6BA0AC66" w14:textId="77777777">
        <w:tc>
          <w:tcPr>
            <w:tcW w:w="562" w:type="dxa"/>
            <w:tcMar/>
            <w:vAlign w:val="center"/>
          </w:tcPr>
          <w:p w:rsidRPr="00001846" w:rsidR="00104242" w:rsidP="0091502D" w:rsidRDefault="00104242" w14:paraId="68C13897" w14:textId="1A1A14F4">
            <w:pPr>
              <w:jc w:val="center"/>
              <w:rPr>
                <w:rFonts w:cstheme="minorHAnsi"/>
                <w:sz w:val="20"/>
                <w:szCs w:val="20"/>
              </w:rPr>
            </w:pPr>
            <w:r>
              <w:rPr>
                <w:rFonts w:cstheme="minorHAnsi"/>
                <w:sz w:val="20"/>
                <w:szCs w:val="20"/>
              </w:rPr>
              <w:t>NA</w:t>
            </w:r>
          </w:p>
        </w:tc>
        <w:tc>
          <w:tcPr>
            <w:tcW w:w="9503" w:type="dxa"/>
            <w:shd w:val="clear" w:color="auto" w:fill="F2F2F2" w:themeFill="background1" w:themeFillShade="F2"/>
            <w:tcMar/>
            <w:vAlign w:val="center"/>
          </w:tcPr>
          <w:p w:rsidRPr="00104242" w:rsidR="00104242" w:rsidP="5B13FD0C" w:rsidRDefault="00104242" w14:paraId="57A4E2E1" w14:textId="1D959B43">
            <w:pPr>
              <w:jc w:val="both"/>
              <w:rPr>
                <w:rFonts w:cs="Calibri" w:cstheme="minorAscii"/>
                <w:sz w:val="20"/>
                <w:szCs w:val="20"/>
              </w:rPr>
            </w:pPr>
            <w:r w:rsidRPr="5B13FD0C" w:rsidR="00104242">
              <w:rPr>
                <w:rFonts w:cs="Calibri" w:cstheme="minorAscii"/>
                <w:sz w:val="20"/>
                <w:szCs w:val="20"/>
              </w:rPr>
              <w:t xml:space="preserve">O requisito não se aplica ao equipamento, devido </w:t>
            </w:r>
            <w:r w:rsidRPr="5B13FD0C" w:rsidR="020DA5DC">
              <w:rPr>
                <w:rFonts w:cs="Calibri" w:cstheme="minorAscii"/>
                <w:sz w:val="20"/>
                <w:szCs w:val="20"/>
              </w:rPr>
              <w:t>à</w:t>
            </w:r>
            <w:r w:rsidRPr="5B13FD0C" w:rsidR="27AB7BF7">
              <w:rPr>
                <w:rFonts w:cs="Calibri" w:cstheme="minorAscii"/>
                <w:sz w:val="20"/>
                <w:szCs w:val="20"/>
              </w:rPr>
              <w:t>s</w:t>
            </w:r>
            <w:r w:rsidRPr="5B13FD0C" w:rsidR="00104242">
              <w:rPr>
                <w:rFonts w:cs="Calibri" w:cstheme="minorAscii"/>
                <w:sz w:val="20"/>
                <w:szCs w:val="20"/>
              </w:rPr>
              <w:t xml:space="preserve"> suas características</w:t>
            </w:r>
            <w:r w:rsidRPr="5B13FD0C" w:rsidR="00104242">
              <w:rPr>
                <w:rFonts w:cs="Calibri" w:cstheme="minorAscii"/>
                <w:sz w:val="20"/>
                <w:szCs w:val="20"/>
              </w:rPr>
              <w:t>.</w:t>
            </w:r>
            <w:r w:rsidRPr="5B13FD0C" w:rsidR="0B031416">
              <w:rPr>
                <w:rFonts w:cs="Calibri" w:cstheme="minorAscii"/>
                <w:sz w:val="20"/>
                <w:szCs w:val="20"/>
              </w:rPr>
              <w:t xml:space="preserve"> Justificativa deverá ser apresentada.</w:t>
            </w:r>
          </w:p>
        </w:tc>
      </w:tr>
    </w:tbl>
    <w:p w:rsidR="003402B1" w:rsidP="00320454" w:rsidRDefault="003402B1" w14:paraId="51C2090B" w14:textId="1D63C03C">
      <w:pPr>
        <w:pStyle w:val="PargrafodaLista"/>
        <w:spacing w:after="0"/>
        <w:ind w:left="-491"/>
        <w:jc w:val="both"/>
      </w:pPr>
    </w:p>
    <w:p w:rsidR="00BF0D29" w:rsidP="000A0D61" w:rsidRDefault="00BF0D29" w14:paraId="187AB08C" w14:textId="77777777">
      <w:pPr>
        <w:pStyle w:val="PargrafodaLista"/>
        <w:spacing w:after="0"/>
        <w:ind w:left="-491"/>
        <w:jc w:val="both"/>
      </w:pPr>
    </w:p>
    <w:p w:rsidR="00BF0D29" w:rsidP="000A0D61" w:rsidRDefault="00BF0D29" w14:paraId="16BDE941" w14:textId="77777777">
      <w:pPr>
        <w:pStyle w:val="PargrafodaLista"/>
        <w:spacing w:after="0"/>
        <w:ind w:left="-491"/>
        <w:jc w:val="both"/>
      </w:pPr>
    </w:p>
    <w:p w:rsidR="00CB68DC" w:rsidP="000A0D61" w:rsidRDefault="00CB68DC" w14:paraId="278D01C5" w14:textId="67DCC420">
      <w:pPr>
        <w:pStyle w:val="PargrafodaLista"/>
        <w:spacing w:after="0"/>
        <w:ind w:left="-491"/>
        <w:jc w:val="both"/>
      </w:pPr>
    </w:p>
    <w:p w:rsidR="00F32079" w:rsidP="000A0D61" w:rsidRDefault="00F32079" w14:paraId="1B5D00A7" w14:textId="77777777">
      <w:pPr>
        <w:pStyle w:val="PargrafodaLista"/>
        <w:spacing w:after="0"/>
        <w:ind w:left="-491"/>
        <w:jc w:val="both"/>
      </w:pPr>
    </w:p>
    <w:p w:rsidR="00CB68DC" w:rsidP="000A0D61" w:rsidRDefault="00CB68DC" w14:paraId="29475C61" w14:textId="77777777">
      <w:pPr>
        <w:pStyle w:val="PargrafodaLista"/>
        <w:spacing w:after="0"/>
        <w:ind w:left="-491"/>
        <w:jc w:val="both"/>
      </w:pPr>
    </w:p>
    <w:p w:rsidR="00BF0D29" w:rsidP="000A0D61" w:rsidRDefault="00BF0D29" w14:paraId="28650EB2" w14:textId="77777777">
      <w:pPr>
        <w:pStyle w:val="PargrafodaLista"/>
        <w:spacing w:after="0"/>
        <w:ind w:left="-491"/>
        <w:jc w:val="both"/>
      </w:pPr>
    </w:p>
    <w:p w:rsidRPr="00680653" w:rsidR="00BF0D29" w:rsidP="00BF0D29" w:rsidRDefault="00BF0D29" w14:paraId="60E485AC" w14:textId="39EE301F">
      <w:pPr>
        <w:pStyle w:val="PargrafodaLista"/>
        <w:spacing w:after="0"/>
        <w:ind w:left="-491"/>
        <w:jc w:val="right"/>
        <w:rPr>
          <w:sz w:val="20"/>
          <w:szCs w:val="20"/>
        </w:rPr>
      </w:pPr>
      <w:r w:rsidRPr="00680653">
        <w:rPr>
          <w:sz w:val="20"/>
          <w:szCs w:val="20"/>
        </w:rPr>
        <w:t>Razão social:_______________________</w:t>
      </w:r>
    </w:p>
    <w:p w:rsidRPr="00680653" w:rsidR="00BF0D29" w:rsidP="00BF0D29" w:rsidRDefault="00BF0D29" w14:paraId="3D641670" w14:textId="2E4B0655">
      <w:pPr>
        <w:pStyle w:val="PargrafodaLista"/>
        <w:spacing w:after="0"/>
        <w:ind w:left="-491"/>
        <w:jc w:val="right"/>
        <w:rPr>
          <w:sz w:val="20"/>
          <w:szCs w:val="20"/>
        </w:rPr>
      </w:pPr>
      <w:r w:rsidRPr="00680653">
        <w:rPr>
          <w:sz w:val="20"/>
          <w:szCs w:val="20"/>
        </w:rPr>
        <w:t>CNPJ:_______________________</w:t>
      </w:r>
    </w:p>
    <w:p w:rsidRPr="00680653" w:rsidR="00BF0D29" w:rsidP="00BF0D29" w:rsidRDefault="00BF0D29" w14:paraId="42305762" w14:textId="73C4F635">
      <w:pPr>
        <w:pStyle w:val="PargrafodaLista"/>
        <w:spacing w:after="0"/>
        <w:ind w:left="-491"/>
        <w:jc w:val="right"/>
        <w:rPr>
          <w:sz w:val="20"/>
          <w:szCs w:val="20"/>
        </w:rPr>
      </w:pPr>
      <w:r w:rsidRPr="00680653">
        <w:rPr>
          <w:sz w:val="20"/>
          <w:szCs w:val="20"/>
        </w:rPr>
        <w:t>Nome do representante legal</w:t>
      </w:r>
      <w:r w:rsidR="006359BC">
        <w:rPr>
          <w:sz w:val="20"/>
          <w:szCs w:val="20"/>
        </w:rPr>
        <w:t>mente habilitado</w:t>
      </w:r>
      <w:r w:rsidRPr="00680653" w:rsidR="000A0D61">
        <w:rPr>
          <w:sz w:val="20"/>
          <w:szCs w:val="20"/>
        </w:rPr>
        <w:t>:</w:t>
      </w:r>
      <w:r w:rsidRPr="00680653">
        <w:rPr>
          <w:sz w:val="20"/>
          <w:szCs w:val="20"/>
        </w:rPr>
        <w:t>_______________________</w:t>
      </w:r>
    </w:p>
    <w:p w:rsidRPr="00680653" w:rsidR="000A0D61" w:rsidP="00BF0D29" w:rsidRDefault="000A0D61" w14:paraId="09CD134F" w14:textId="5EFCD424">
      <w:pPr>
        <w:pStyle w:val="PargrafodaLista"/>
        <w:spacing w:after="0"/>
        <w:ind w:left="-491"/>
        <w:jc w:val="right"/>
        <w:rPr>
          <w:sz w:val="20"/>
          <w:szCs w:val="20"/>
        </w:rPr>
      </w:pPr>
      <w:r w:rsidRPr="00680653">
        <w:rPr>
          <w:sz w:val="20"/>
          <w:szCs w:val="20"/>
        </w:rPr>
        <w:t>Cargo:</w:t>
      </w:r>
      <w:r w:rsidRPr="00680653" w:rsidR="00BF0D29">
        <w:rPr>
          <w:sz w:val="20"/>
          <w:szCs w:val="20"/>
        </w:rPr>
        <w:t>_______________________</w:t>
      </w:r>
    </w:p>
    <w:p w:rsidR="000A0D61" w:rsidP="00320454" w:rsidRDefault="000A0D61" w14:paraId="337D3443" w14:textId="654AB18C">
      <w:pPr>
        <w:pStyle w:val="PargrafodaLista"/>
        <w:spacing w:after="0"/>
        <w:ind w:left="-491"/>
        <w:jc w:val="both"/>
      </w:pPr>
    </w:p>
    <w:p w:rsidR="000A0D61" w:rsidP="00320454" w:rsidRDefault="000A0D61" w14:paraId="7D8A4570" w14:textId="3C96C403">
      <w:pPr>
        <w:pStyle w:val="PargrafodaLista"/>
        <w:spacing w:after="0"/>
        <w:ind w:left="-491"/>
        <w:jc w:val="both"/>
      </w:pPr>
    </w:p>
    <w:p w:rsidR="00CB68DC" w:rsidP="00320454" w:rsidRDefault="00CB68DC" w14:paraId="3D358BA4" w14:textId="4A3AEB25">
      <w:pPr>
        <w:pStyle w:val="PargrafodaLista"/>
        <w:spacing w:after="0"/>
        <w:ind w:left="-491"/>
        <w:jc w:val="both"/>
      </w:pPr>
    </w:p>
    <w:p w:rsidR="00CB68DC" w:rsidP="00320454" w:rsidRDefault="00CB68DC" w14:paraId="515BB8BE" w14:textId="46CB23BF">
      <w:pPr>
        <w:pStyle w:val="PargrafodaLista"/>
        <w:spacing w:after="0"/>
        <w:ind w:left="-491"/>
        <w:jc w:val="both"/>
      </w:pPr>
    </w:p>
    <w:p w:rsidR="00CB68DC" w:rsidP="00320454" w:rsidRDefault="00CB68DC" w14:paraId="7A271E3D" w14:textId="49C011C8">
      <w:pPr>
        <w:pStyle w:val="PargrafodaLista"/>
        <w:spacing w:after="0"/>
        <w:ind w:left="-491"/>
        <w:jc w:val="both"/>
      </w:pPr>
    </w:p>
    <w:p w:rsidR="000A0D61" w:rsidP="00320454" w:rsidRDefault="000A0D61" w14:paraId="51808BE3" w14:textId="77777777">
      <w:pPr>
        <w:pStyle w:val="PargrafodaLista"/>
        <w:spacing w:after="0"/>
        <w:ind w:left="-491"/>
        <w:jc w:val="both"/>
      </w:pPr>
    </w:p>
    <w:p w:rsidR="003402B1" w:rsidP="003402B1" w:rsidRDefault="003402B1" w14:paraId="2F39C0CE" w14:textId="0CF9C465">
      <w:pPr>
        <w:jc w:val="center"/>
      </w:pPr>
      <w:r>
        <w:t>Local e data:</w:t>
      </w:r>
    </w:p>
    <w:p w:rsidR="00F32079" w:rsidP="003402B1" w:rsidRDefault="00F32079" w14:paraId="64F00AD7" w14:textId="77777777">
      <w:pPr>
        <w:jc w:val="center"/>
      </w:pPr>
    </w:p>
    <w:p w:rsidRPr="00E85850" w:rsidR="003402B1" w:rsidP="003402B1" w:rsidRDefault="003402B1" w14:paraId="55A658D4" w14:textId="32D64DD5">
      <w:pPr>
        <w:jc w:val="center"/>
        <w:rPr>
          <w:sz w:val="16"/>
          <w:szCs w:val="16"/>
        </w:rPr>
      </w:pPr>
      <w:r>
        <w:t>________________________________</w:t>
      </w:r>
      <w:r>
        <w:br/>
      </w:r>
      <w:r w:rsidRPr="00E85850">
        <w:rPr>
          <w:sz w:val="16"/>
          <w:szCs w:val="16"/>
        </w:rPr>
        <w:t>Assinatura do representante legal</w:t>
      </w:r>
      <w:r w:rsidR="006359BC">
        <w:rPr>
          <w:sz w:val="16"/>
          <w:szCs w:val="16"/>
        </w:rPr>
        <w:t>mente habilitado</w:t>
      </w:r>
    </w:p>
    <w:p w:rsidR="003402B1" w:rsidRDefault="003402B1" w14:paraId="3EADDE66" w14:textId="77777777"/>
    <w:sectPr w:rsidR="003402B1" w:rsidSect="003C470D">
      <w:footerReference w:type="default" r:id="rId7"/>
      <w:pgSz w:w="11906" w:h="16838" w:orient="portrait"/>
      <w:pgMar w:top="709" w:right="991" w:bottom="1134" w:left="1701"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3A8" w:rsidP="00701EC7" w:rsidRDefault="00A543A8" w14:paraId="3C433359" w14:textId="77777777">
      <w:pPr>
        <w:spacing w:after="0" w:line="240" w:lineRule="auto"/>
      </w:pPr>
      <w:r>
        <w:separator/>
      </w:r>
    </w:p>
  </w:endnote>
  <w:endnote w:type="continuationSeparator" w:id="0">
    <w:p w:rsidR="00A543A8" w:rsidP="00701EC7" w:rsidRDefault="00A543A8" w14:paraId="51ECFB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090817"/>
      <w:docPartObj>
        <w:docPartGallery w:val="Page Numbers (Bottom of Page)"/>
        <w:docPartUnique/>
      </w:docPartObj>
    </w:sdtPr>
    <w:sdtEndPr>
      <w:rPr>
        <w:sz w:val="16"/>
        <w:szCs w:val="16"/>
      </w:rPr>
    </w:sdtEndPr>
    <w:sdtContent>
      <w:p w:rsidRPr="00701EC7" w:rsidR="00701EC7" w:rsidP="001C554B" w:rsidRDefault="00701EC7" w14:paraId="00F79B79" w14:textId="0A00380D">
        <w:pPr>
          <w:pStyle w:val="Rodap"/>
          <w:jc w:val="right"/>
          <w:rPr>
            <w:sz w:val="16"/>
            <w:szCs w:val="16"/>
          </w:rPr>
        </w:pPr>
        <w:r w:rsidRPr="00701EC7">
          <w:rPr>
            <w:sz w:val="16"/>
            <w:szCs w:val="16"/>
          </w:rPr>
          <w:fldChar w:fldCharType="begin"/>
        </w:r>
        <w:r w:rsidRPr="00701EC7">
          <w:rPr>
            <w:sz w:val="16"/>
            <w:szCs w:val="16"/>
          </w:rPr>
          <w:instrText xml:space="preserve"> PAGE    \* MERGEFORMAT </w:instrText>
        </w:r>
        <w:r w:rsidRPr="00701EC7">
          <w:rPr>
            <w:sz w:val="16"/>
            <w:szCs w:val="16"/>
          </w:rPr>
          <w:fldChar w:fldCharType="separate"/>
        </w:r>
        <w:r w:rsidRPr="00701EC7">
          <w:rPr>
            <w:noProof/>
            <w:sz w:val="16"/>
            <w:szCs w:val="16"/>
          </w:rPr>
          <w:t>1</w:t>
        </w:r>
        <w:r w:rsidRPr="00701EC7">
          <w:rPr>
            <w:sz w:val="16"/>
            <w:szCs w:val="16"/>
          </w:rPr>
          <w:fldChar w:fldCharType="end"/>
        </w:r>
        <w:r w:rsidRPr="00701EC7">
          <w:rPr>
            <w:sz w:val="16"/>
            <w:szCs w:val="16"/>
          </w:rPr>
          <w:t>/</w:t>
        </w:r>
        <w:r w:rsidR="001C554B">
          <w:rPr>
            <w:sz w:val="16"/>
            <w:szCs w:val="16"/>
          </w:rPr>
          <w:t>4</w:t>
        </w:r>
      </w:p>
    </w:sdtContent>
  </w:sdt>
  <w:p w:rsidR="00701EC7" w:rsidRDefault="00701EC7" w14:paraId="56FA1104"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3A8" w:rsidP="00701EC7" w:rsidRDefault="00A543A8" w14:paraId="4385F25E" w14:textId="77777777">
      <w:pPr>
        <w:spacing w:after="0" w:line="240" w:lineRule="auto"/>
      </w:pPr>
      <w:r>
        <w:separator/>
      </w:r>
    </w:p>
  </w:footnote>
  <w:footnote w:type="continuationSeparator" w:id="0">
    <w:p w:rsidR="00A543A8" w:rsidP="00701EC7" w:rsidRDefault="00A543A8" w14:paraId="6AF11D9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5D346A"/>
    <w:multiLevelType w:val="hybridMultilevel"/>
    <w:tmpl w:val="1C9CE47E"/>
    <w:lvl w:ilvl="0" w:tplc="F120F5C4">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15:restartNumberingAfterBreak="0">
    <w:nsid w:val="0C001A6B"/>
    <w:multiLevelType w:val="hybridMultilevel"/>
    <w:tmpl w:val="64E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221F2F"/>
    <w:multiLevelType w:val="hybridMultilevel"/>
    <w:tmpl w:val="F22AB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C1214D"/>
    <w:multiLevelType w:val="hybridMultilevel"/>
    <w:tmpl w:val="EB9AF7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0F72BE"/>
    <w:multiLevelType w:val="hybridMultilevel"/>
    <w:tmpl w:val="9B487E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2C36AAA"/>
    <w:multiLevelType w:val="hybridMultilevel"/>
    <w:tmpl w:val="64E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B0E0C2B"/>
    <w:multiLevelType w:val="hybridMultilevel"/>
    <w:tmpl w:val="C1F2D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C462647"/>
    <w:multiLevelType w:val="hybridMultilevel"/>
    <w:tmpl w:val="1F8A5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98648D"/>
    <w:multiLevelType w:val="hybridMultilevel"/>
    <w:tmpl w:val="11B466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250850"/>
    <w:multiLevelType w:val="hybridMultilevel"/>
    <w:tmpl w:val="15467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2">
    <w:abstractNumId w:val="11"/>
  </w:num>
  <w:num w:numId="11">
    <w:abstractNumId w:val="10"/>
  </w:num>
  <w:num w:numId="1">
    <w:abstractNumId w:val="4"/>
  </w:num>
  <w:num w:numId="2">
    <w:abstractNumId w:val="8"/>
  </w:num>
  <w:num w:numId="3">
    <w:abstractNumId w:val="3"/>
  </w:num>
  <w:num w:numId="4">
    <w:abstractNumId w:val="7"/>
  </w:num>
  <w:num w:numId="5">
    <w:abstractNumId w:val="9"/>
  </w:num>
  <w:num w:numId="6">
    <w:abstractNumId w:val="6"/>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EA"/>
    <w:rsid w:val="00001846"/>
    <w:rsid w:val="000A0D61"/>
    <w:rsid w:val="000B04BF"/>
    <w:rsid w:val="00104242"/>
    <w:rsid w:val="001C554B"/>
    <w:rsid w:val="001C7D5C"/>
    <w:rsid w:val="001E1EB8"/>
    <w:rsid w:val="002820FF"/>
    <w:rsid w:val="00302573"/>
    <w:rsid w:val="00317C4E"/>
    <w:rsid w:val="00320454"/>
    <w:rsid w:val="00323C8B"/>
    <w:rsid w:val="003402B1"/>
    <w:rsid w:val="00345F0E"/>
    <w:rsid w:val="003A6662"/>
    <w:rsid w:val="003C0659"/>
    <w:rsid w:val="003C470D"/>
    <w:rsid w:val="00444FDB"/>
    <w:rsid w:val="004A0734"/>
    <w:rsid w:val="004D7AB0"/>
    <w:rsid w:val="004E73C8"/>
    <w:rsid w:val="0050FAC1"/>
    <w:rsid w:val="00593B4D"/>
    <w:rsid w:val="005D56EA"/>
    <w:rsid w:val="005F11A4"/>
    <w:rsid w:val="006359BC"/>
    <w:rsid w:val="00680653"/>
    <w:rsid w:val="006B7EB4"/>
    <w:rsid w:val="006FBEA3"/>
    <w:rsid w:val="00701EC7"/>
    <w:rsid w:val="00723629"/>
    <w:rsid w:val="00743506"/>
    <w:rsid w:val="007E0115"/>
    <w:rsid w:val="007E2F5D"/>
    <w:rsid w:val="00806954"/>
    <w:rsid w:val="00890DFC"/>
    <w:rsid w:val="00900279"/>
    <w:rsid w:val="00954F10"/>
    <w:rsid w:val="009718AE"/>
    <w:rsid w:val="009861EB"/>
    <w:rsid w:val="009C106A"/>
    <w:rsid w:val="00A0380D"/>
    <w:rsid w:val="00A543A8"/>
    <w:rsid w:val="00A92305"/>
    <w:rsid w:val="00AF7BAD"/>
    <w:rsid w:val="00BF0D29"/>
    <w:rsid w:val="00C70FCE"/>
    <w:rsid w:val="00CAEF5E"/>
    <w:rsid w:val="00CB4C66"/>
    <w:rsid w:val="00CB68DC"/>
    <w:rsid w:val="00CC49CB"/>
    <w:rsid w:val="00D00AD2"/>
    <w:rsid w:val="00D7173E"/>
    <w:rsid w:val="00D97570"/>
    <w:rsid w:val="00DF2B7F"/>
    <w:rsid w:val="00E56BC4"/>
    <w:rsid w:val="00F072A0"/>
    <w:rsid w:val="00F32079"/>
    <w:rsid w:val="00FA7BCC"/>
    <w:rsid w:val="011D3ABB"/>
    <w:rsid w:val="01F10CA8"/>
    <w:rsid w:val="01FE62EC"/>
    <w:rsid w:val="020DA5DC"/>
    <w:rsid w:val="022CF90A"/>
    <w:rsid w:val="0233ABEA"/>
    <w:rsid w:val="0253AA98"/>
    <w:rsid w:val="0288E6B1"/>
    <w:rsid w:val="02952E3D"/>
    <w:rsid w:val="029BC09B"/>
    <w:rsid w:val="029D1BC3"/>
    <w:rsid w:val="02C1975B"/>
    <w:rsid w:val="02FD3807"/>
    <w:rsid w:val="031C3D93"/>
    <w:rsid w:val="0326AE97"/>
    <w:rsid w:val="032936B9"/>
    <w:rsid w:val="033EFD70"/>
    <w:rsid w:val="0380678F"/>
    <w:rsid w:val="03A2CA6E"/>
    <w:rsid w:val="03C8C7B2"/>
    <w:rsid w:val="03E4092F"/>
    <w:rsid w:val="04029020"/>
    <w:rsid w:val="0424B712"/>
    <w:rsid w:val="045A3C65"/>
    <w:rsid w:val="049CDF26"/>
    <w:rsid w:val="04AF2FDD"/>
    <w:rsid w:val="04B28B14"/>
    <w:rsid w:val="04EAED4A"/>
    <w:rsid w:val="0502FEDB"/>
    <w:rsid w:val="050B9934"/>
    <w:rsid w:val="05BA5B9C"/>
    <w:rsid w:val="05D4BC85"/>
    <w:rsid w:val="05F8C10E"/>
    <w:rsid w:val="065C18CA"/>
    <w:rsid w:val="065CC018"/>
    <w:rsid w:val="06B96FC9"/>
    <w:rsid w:val="06D36AF8"/>
    <w:rsid w:val="0735834C"/>
    <w:rsid w:val="0737A6E0"/>
    <w:rsid w:val="077F4383"/>
    <w:rsid w:val="07F94636"/>
    <w:rsid w:val="081F39A9"/>
    <w:rsid w:val="0888AB81"/>
    <w:rsid w:val="0971AF02"/>
    <w:rsid w:val="097204AA"/>
    <w:rsid w:val="098D2A0C"/>
    <w:rsid w:val="098FB803"/>
    <w:rsid w:val="09951697"/>
    <w:rsid w:val="09F79801"/>
    <w:rsid w:val="0A040C13"/>
    <w:rsid w:val="0A0B0BBA"/>
    <w:rsid w:val="0A32608B"/>
    <w:rsid w:val="0A52D661"/>
    <w:rsid w:val="0A981054"/>
    <w:rsid w:val="0AAC2C50"/>
    <w:rsid w:val="0AD59F9C"/>
    <w:rsid w:val="0B031416"/>
    <w:rsid w:val="0B0849EC"/>
    <w:rsid w:val="0B54EE7E"/>
    <w:rsid w:val="0B72082B"/>
    <w:rsid w:val="0B9A91C8"/>
    <w:rsid w:val="0BAA26F9"/>
    <w:rsid w:val="0BC0F12E"/>
    <w:rsid w:val="0C1EBE5E"/>
    <w:rsid w:val="0C49FAA1"/>
    <w:rsid w:val="0C5E83AC"/>
    <w:rsid w:val="0C8BF9A2"/>
    <w:rsid w:val="0CBD42AA"/>
    <w:rsid w:val="0CCCB759"/>
    <w:rsid w:val="0CDD1491"/>
    <w:rsid w:val="0CFCF8BD"/>
    <w:rsid w:val="0D16AB19"/>
    <w:rsid w:val="0DCA061F"/>
    <w:rsid w:val="0DFA540D"/>
    <w:rsid w:val="0E03DBCC"/>
    <w:rsid w:val="0E0A09A8"/>
    <w:rsid w:val="0E1B0CC8"/>
    <w:rsid w:val="0E5ACD21"/>
    <w:rsid w:val="0EB27B7A"/>
    <w:rsid w:val="0EB6CF5B"/>
    <w:rsid w:val="0EF81829"/>
    <w:rsid w:val="0F0AD76D"/>
    <w:rsid w:val="0F3344A6"/>
    <w:rsid w:val="0F4B23A0"/>
    <w:rsid w:val="0F8E31AB"/>
    <w:rsid w:val="0F9A4E36"/>
    <w:rsid w:val="1010A461"/>
    <w:rsid w:val="10461F62"/>
    <w:rsid w:val="10E722C7"/>
    <w:rsid w:val="10F1482D"/>
    <w:rsid w:val="10FB3226"/>
    <w:rsid w:val="10FD4E46"/>
    <w:rsid w:val="110F3DC2"/>
    <w:rsid w:val="11358A19"/>
    <w:rsid w:val="114242EE"/>
    <w:rsid w:val="11438814"/>
    <w:rsid w:val="1221889C"/>
    <w:rsid w:val="122F9B65"/>
    <w:rsid w:val="123D2F0D"/>
    <w:rsid w:val="127AB9C7"/>
    <w:rsid w:val="129A1730"/>
    <w:rsid w:val="12CFC80E"/>
    <w:rsid w:val="131C5AA2"/>
    <w:rsid w:val="132EDF54"/>
    <w:rsid w:val="1385EC9D"/>
    <w:rsid w:val="13C6D977"/>
    <w:rsid w:val="1446DE84"/>
    <w:rsid w:val="149D59D3"/>
    <w:rsid w:val="151756B6"/>
    <w:rsid w:val="1546BEBA"/>
    <w:rsid w:val="157C7D72"/>
    <w:rsid w:val="15CF5BDF"/>
    <w:rsid w:val="15D22BC4"/>
    <w:rsid w:val="15F2D772"/>
    <w:rsid w:val="161BE1BF"/>
    <w:rsid w:val="1642FF92"/>
    <w:rsid w:val="169AF053"/>
    <w:rsid w:val="16BD8D5F"/>
    <w:rsid w:val="16D04938"/>
    <w:rsid w:val="16DCCCA4"/>
    <w:rsid w:val="17569B54"/>
    <w:rsid w:val="179A7770"/>
    <w:rsid w:val="1811FB9C"/>
    <w:rsid w:val="18160118"/>
    <w:rsid w:val="18614B46"/>
    <w:rsid w:val="18C1678A"/>
    <w:rsid w:val="191327E6"/>
    <w:rsid w:val="19322A4E"/>
    <w:rsid w:val="195F7C63"/>
    <w:rsid w:val="19A5BAF1"/>
    <w:rsid w:val="19B4ED54"/>
    <w:rsid w:val="19F168A4"/>
    <w:rsid w:val="19F52E21"/>
    <w:rsid w:val="19F7C182"/>
    <w:rsid w:val="1A376E06"/>
    <w:rsid w:val="1A3EBAF5"/>
    <w:rsid w:val="1A8C2048"/>
    <w:rsid w:val="1A963440"/>
    <w:rsid w:val="1ADCD184"/>
    <w:rsid w:val="1B148D8B"/>
    <w:rsid w:val="1B440913"/>
    <w:rsid w:val="1B50BDB5"/>
    <w:rsid w:val="1BCFE479"/>
    <w:rsid w:val="1BD8963C"/>
    <w:rsid w:val="1BDA8B56"/>
    <w:rsid w:val="1BDDAB43"/>
    <w:rsid w:val="1BE31213"/>
    <w:rsid w:val="1C6987D4"/>
    <w:rsid w:val="1C74A776"/>
    <w:rsid w:val="1CB266F8"/>
    <w:rsid w:val="1CB958DD"/>
    <w:rsid w:val="1D2CCEE3"/>
    <w:rsid w:val="1D34BC69"/>
    <w:rsid w:val="1D38A842"/>
    <w:rsid w:val="1D765BB7"/>
    <w:rsid w:val="1DD69E16"/>
    <w:rsid w:val="1DEE46C0"/>
    <w:rsid w:val="1DFC7258"/>
    <w:rsid w:val="1E885E77"/>
    <w:rsid w:val="1EC89F44"/>
    <w:rsid w:val="1EF78196"/>
    <w:rsid w:val="1F30A90E"/>
    <w:rsid w:val="1FDA3D4B"/>
    <w:rsid w:val="202B13DA"/>
    <w:rsid w:val="2086E2CE"/>
    <w:rsid w:val="20A35A31"/>
    <w:rsid w:val="20DCBCDE"/>
    <w:rsid w:val="20EFB7E7"/>
    <w:rsid w:val="2142170C"/>
    <w:rsid w:val="21A7FED8"/>
    <w:rsid w:val="2247218C"/>
    <w:rsid w:val="2294CB3A"/>
    <w:rsid w:val="229A9887"/>
    <w:rsid w:val="22BB3343"/>
    <w:rsid w:val="230214F2"/>
    <w:rsid w:val="231281AF"/>
    <w:rsid w:val="234CBE13"/>
    <w:rsid w:val="234F1AF8"/>
    <w:rsid w:val="23D89B55"/>
    <w:rsid w:val="23E2D373"/>
    <w:rsid w:val="247C5326"/>
    <w:rsid w:val="24838BCE"/>
    <w:rsid w:val="24A85F9C"/>
    <w:rsid w:val="24EAEB59"/>
    <w:rsid w:val="253FCE4E"/>
    <w:rsid w:val="255C2FE2"/>
    <w:rsid w:val="257AA313"/>
    <w:rsid w:val="259AF113"/>
    <w:rsid w:val="25A1EE63"/>
    <w:rsid w:val="25B3EB6C"/>
    <w:rsid w:val="25E99F0C"/>
    <w:rsid w:val="25FBD1BD"/>
    <w:rsid w:val="265B6F7E"/>
    <w:rsid w:val="267B68D2"/>
    <w:rsid w:val="26903E86"/>
    <w:rsid w:val="26E38F30"/>
    <w:rsid w:val="27617E78"/>
    <w:rsid w:val="277D805C"/>
    <w:rsid w:val="278724E7"/>
    <w:rsid w:val="27AB7BF7"/>
    <w:rsid w:val="27FA2838"/>
    <w:rsid w:val="28B91019"/>
    <w:rsid w:val="29343EAA"/>
    <w:rsid w:val="29A17EC3"/>
    <w:rsid w:val="2A133F71"/>
    <w:rsid w:val="2AB5211E"/>
    <w:rsid w:val="2AB8EE4B"/>
    <w:rsid w:val="2ADA3328"/>
    <w:rsid w:val="2BC0DB9A"/>
    <w:rsid w:val="2BE17F8B"/>
    <w:rsid w:val="2C57B460"/>
    <w:rsid w:val="2CB24D5B"/>
    <w:rsid w:val="2CE4AD15"/>
    <w:rsid w:val="2D0F1782"/>
    <w:rsid w:val="2D136C8D"/>
    <w:rsid w:val="2D1B5B2F"/>
    <w:rsid w:val="2D468A15"/>
    <w:rsid w:val="2D96BD0F"/>
    <w:rsid w:val="2DAAFC77"/>
    <w:rsid w:val="2DC95385"/>
    <w:rsid w:val="2DDA309B"/>
    <w:rsid w:val="2DDA959C"/>
    <w:rsid w:val="2DDC6F36"/>
    <w:rsid w:val="2DDD354C"/>
    <w:rsid w:val="2E02D24A"/>
    <w:rsid w:val="2EDE7F2A"/>
    <w:rsid w:val="2F4EBA5E"/>
    <w:rsid w:val="2FE57333"/>
    <w:rsid w:val="3044A5E6"/>
    <w:rsid w:val="307A4F8B"/>
    <w:rsid w:val="30CBBAA9"/>
    <w:rsid w:val="30E8EB23"/>
    <w:rsid w:val="3105BAD5"/>
    <w:rsid w:val="31107E0C"/>
    <w:rsid w:val="3126EC59"/>
    <w:rsid w:val="31891CEE"/>
    <w:rsid w:val="31900599"/>
    <w:rsid w:val="319B9D99"/>
    <w:rsid w:val="31A8BF8D"/>
    <w:rsid w:val="31DD544B"/>
    <w:rsid w:val="31E9DC0C"/>
    <w:rsid w:val="32161FEC"/>
    <w:rsid w:val="321E33DC"/>
    <w:rsid w:val="3330C3B4"/>
    <w:rsid w:val="33514703"/>
    <w:rsid w:val="33792151"/>
    <w:rsid w:val="337C46A8"/>
    <w:rsid w:val="33A8E6E0"/>
    <w:rsid w:val="33AEBF5E"/>
    <w:rsid w:val="33CE56A0"/>
    <w:rsid w:val="33D01572"/>
    <w:rsid w:val="33FE9A97"/>
    <w:rsid w:val="34213E08"/>
    <w:rsid w:val="343789E5"/>
    <w:rsid w:val="343D5B97"/>
    <w:rsid w:val="34B3C587"/>
    <w:rsid w:val="3516AC07"/>
    <w:rsid w:val="3555F218"/>
    <w:rsid w:val="3606BF6E"/>
    <w:rsid w:val="3647A7BA"/>
    <w:rsid w:val="367CE946"/>
    <w:rsid w:val="37511580"/>
    <w:rsid w:val="3759CC43"/>
    <w:rsid w:val="37E7D58D"/>
    <w:rsid w:val="380434D7"/>
    <w:rsid w:val="381562CE"/>
    <w:rsid w:val="38A8187D"/>
    <w:rsid w:val="38EDE6FC"/>
    <w:rsid w:val="39134A7B"/>
    <w:rsid w:val="397137A2"/>
    <w:rsid w:val="39959623"/>
    <w:rsid w:val="39A00538"/>
    <w:rsid w:val="39A00538"/>
    <w:rsid w:val="3A08998D"/>
    <w:rsid w:val="3A916D05"/>
    <w:rsid w:val="3AAF1ADC"/>
    <w:rsid w:val="3AB83F08"/>
    <w:rsid w:val="3B3BD599"/>
    <w:rsid w:val="3B945283"/>
    <w:rsid w:val="3B97E243"/>
    <w:rsid w:val="3BBF986B"/>
    <w:rsid w:val="3BE1EAB7"/>
    <w:rsid w:val="3BEBB7A8"/>
    <w:rsid w:val="3C361ECA"/>
    <w:rsid w:val="3C3E1879"/>
    <w:rsid w:val="3C6B06C0"/>
    <w:rsid w:val="3C74FCF3"/>
    <w:rsid w:val="3C797FE3"/>
    <w:rsid w:val="3CA065AA"/>
    <w:rsid w:val="3CB69012"/>
    <w:rsid w:val="3CC20DB2"/>
    <w:rsid w:val="3CD90DCF"/>
    <w:rsid w:val="3D41AFDF"/>
    <w:rsid w:val="3E16DCC3"/>
    <w:rsid w:val="3E9F50B2"/>
    <w:rsid w:val="3EDD8040"/>
    <w:rsid w:val="3F2A09A5"/>
    <w:rsid w:val="3F3EB20E"/>
    <w:rsid w:val="3F99B547"/>
    <w:rsid w:val="3F9B42C2"/>
    <w:rsid w:val="404E98DA"/>
    <w:rsid w:val="409860DB"/>
    <w:rsid w:val="40A88968"/>
    <w:rsid w:val="40B9A664"/>
    <w:rsid w:val="40BB17E8"/>
    <w:rsid w:val="4100AE89"/>
    <w:rsid w:val="414EEE9D"/>
    <w:rsid w:val="417B9E5A"/>
    <w:rsid w:val="4193E1E0"/>
    <w:rsid w:val="421588BF"/>
    <w:rsid w:val="422B47B0"/>
    <w:rsid w:val="4248E228"/>
    <w:rsid w:val="42BA2CC1"/>
    <w:rsid w:val="42D598AD"/>
    <w:rsid w:val="431D7F89"/>
    <w:rsid w:val="43299559"/>
    <w:rsid w:val="4395F147"/>
    <w:rsid w:val="43F6E272"/>
    <w:rsid w:val="43FA4908"/>
    <w:rsid w:val="4463CDDA"/>
    <w:rsid w:val="44C4C653"/>
    <w:rsid w:val="44E2A0F0"/>
    <w:rsid w:val="457510CD"/>
    <w:rsid w:val="458E890B"/>
    <w:rsid w:val="45E6ABF5"/>
    <w:rsid w:val="45F16B96"/>
    <w:rsid w:val="4646B078"/>
    <w:rsid w:val="465289D7"/>
    <w:rsid w:val="4661A6B9"/>
    <w:rsid w:val="46627581"/>
    <w:rsid w:val="467333DC"/>
    <w:rsid w:val="46F1CAE1"/>
    <w:rsid w:val="4737FE0D"/>
    <w:rsid w:val="47D1FC27"/>
    <w:rsid w:val="47FD067C"/>
    <w:rsid w:val="4865DB95"/>
    <w:rsid w:val="4888017A"/>
    <w:rsid w:val="489820E0"/>
    <w:rsid w:val="489A72F0"/>
    <w:rsid w:val="48AC8828"/>
    <w:rsid w:val="48E0879A"/>
    <w:rsid w:val="4953BD2D"/>
    <w:rsid w:val="4984893B"/>
    <w:rsid w:val="49E15DE3"/>
    <w:rsid w:val="49E237B5"/>
    <w:rsid w:val="4A19051E"/>
    <w:rsid w:val="4A51BD32"/>
    <w:rsid w:val="4ACAAE6B"/>
    <w:rsid w:val="4AD9E0CE"/>
    <w:rsid w:val="4B1B1FA6"/>
    <w:rsid w:val="4B34A73E"/>
    <w:rsid w:val="4B447F31"/>
    <w:rsid w:val="4B9D7C57"/>
    <w:rsid w:val="4BFB47F6"/>
    <w:rsid w:val="4BFCC52D"/>
    <w:rsid w:val="4C60AD1A"/>
    <w:rsid w:val="4C68FC8D"/>
    <w:rsid w:val="4CD0779F"/>
    <w:rsid w:val="4CDBA8A0"/>
    <w:rsid w:val="4D672EA8"/>
    <w:rsid w:val="4DA12568"/>
    <w:rsid w:val="4DA189BA"/>
    <w:rsid w:val="4DA972E3"/>
    <w:rsid w:val="4DFC7D7B"/>
    <w:rsid w:val="4E408786"/>
    <w:rsid w:val="4E61C6D4"/>
    <w:rsid w:val="4E93A5AB"/>
    <w:rsid w:val="4E9B4F31"/>
    <w:rsid w:val="4EA19F55"/>
    <w:rsid w:val="4EAD7DE4"/>
    <w:rsid w:val="4EB881E6"/>
    <w:rsid w:val="4EB8F63B"/>
    <w:rsid w:val="4EB9CC27"/>
    <w:rsid w:val="4ED4DEF3"/>
    <w:rsid w:val="4EFB9190"/>
    <w:rsid w:val="4F16081D"/>
    <w:rsid w:val="4F27F79A"/>
    <w:rsid w:val="4F7BD8E0"/>
    <w:rsid w:val="4F84F731"/>
    <w:rsid w:val="4FC4DCFD"/>
    <w:rsid w:val="5071AAA2"/>
    <w:rsid w:val="509761F1"/>
    <w:rsid w:val="509A123D"/>
    <w:rsid w:val="50B3F842"/>
    <w:rsid w:val="50FD07F9"/>
    <w:rsid w:val="5141CC44"/>
    <w:rsid w:val="514F41F3"/>
    <w:rsid w:val="5170791B"/>
    <w:rsid w:val="517E2746"/>
    <w:rsid w:val="519F5D1C"/>
    <w:rsid w:val="51A722C7"/>
    <w:rsid w:val="51ABD648"/>
    <w:rsid w:val="51F3FF67"/>
    <w:rsid w:val="529237AD"/>
    <w:rsid w:val="52A0C8B4"/>
    <w:rsid w:val="530CB1B6"/>
    <w:rsid w:val="533BE645"/>
    <w:rsid w:val="533FB923"/>
    <w:rsid w:val="53423F04"/>
    <w:rsid w:val="53780ED9"/>
    <w:rsid w:val="53969CCA"/>
    <w:rsid w:val="53AC299F"/>
    <w:rsid w:val="53D4D9E9"/>
    <w:rsid w:val="53E1A24B"/>
    <w:rsid w:val="54000DF7"/>
    <w:rsid w:val="54171C53"/>
    <w:rsid w:val="541BFED6"/>
    <w:rsid w:val="544FF322"/>
    <w:rsid w:val="5466C62A"/>
    <w:rsid w:val="54796D06"/>
    <w:rsid w:val="5484B47C"/>
    <w:rsid w:val="54AAD41D"/>
    <w:rsid w:val="54AD66A8"/>
    <w:rsid w:val="54C12AFE"/>
    <w:rsid w:val="54E58315"/>
    <w:rsid w:val="54E7A0D2"/>
    <w:rsid w:val="550F1B34"/>
    <w:rsid w:val="551FA519"/>
    <w:rsid w:val="55290DAB"/>
    <w:rsid w:val="554C4C23"/>
    <w:rsid w:val="5552EA0D"/>
    <w:rsid w:val="5568CD6B"/>
    <w:rsid w:val="557C887D"/>
    <w:rsid w:val="5596D2EA"/>
    <w:rsid w:val="55A1EF37"/>
    <w:rsid w:val="55CB8D43"/>
    <w:rsid w:val="55CC9F6C"/>
    <w:rsid w:val="5705A02B"/>
    <w:rsid w:val="5706A375"/>
    <w:rsid w:val="579029F2"/>
    <w:rsid w:val="57CDC2A1"/>
    <w:rsid w:val="5808894C"/>
    <w:rsid w:val="585710F7"/>
    <w:rsid w:val="5860AE6D"/>
    <w:rsid w:val="5860E74B"/>
    <w:rsid w:val="58AEAA3E"/>
    <w:rsid w:val="59877AD4"/>
    <w:rsid w:val="59A8D568"/>
    <w:rsid w:val="59BE96C5"/>
    <w:rsid w:val="5A1F000F"/>
    <w:rsid w:val="5A1F9C6A"/>
    <w:rsid w:val="5A33BA8B"/>
    <w:rsid w:val="5A619062"/>
    <w:rsid w:val="5A7AE8F9"/>
    <w:rsid w:val="5AB39488"/>
    <w:rsid w:val="5B033E24"/>
    <w:rsid w:val="5B13FD0C"/>
    <w:rsid w:val="5B52B88E"/>
    <w:rsid w:val="5BBB6CCB"/>
    <w:rsid w:val="5C548499"/>
    <w:rsid w:val="5C591386"/>
    <w:rsid w:val="5C8E3AB7"/>
    <w:rsid w:val="5C9860B5"/>
    <w:rsid w:val="5CB59D80"/>
    <w:rsid w:val="5CC570E6"/>
    <w:rsid w:val="5DAF8606"/>
    <w:rsid w:val="5DF4D4E9"/>
    <w:rsid w:val="5E2A0B18"/>
    <w:rsid w:val="5E840438"/>
    <w:rsid w:val="5EAE2EE9"/>
    <w:rsid w:val="5ECFF90B"/>
    <w:rsid w:val="5F4B60F5"/>
    <w:rsid w:val="5FAFE580"/>
    <w:rsid w:val="5FCDC8FF"/>
    <w:rsid w:val="5FDD79BF"/>
    <w:rsid w:val="606BC052"/>
    <w:rsid w:val="60811AB6"/>
    <w:rsid w:val="6083324D"/>
    <w:rsid w:val="60EA2A7D"/>
    <w:rsid w:val="61124007"/>
    <w:rsid w:val="61699FBA"/>
    <w:rsid w:val="619F4305"/>
    <w:rsid w:val="61D1D205"/>
    <w:rsid w:val="623ECD40"/>
    <w:rsid w:val="627FC155"/>
    <w:rsid w:val="62AD6B67"/>
    <w:rsid w:val="62ADA5E3"/>
    <w:rsid w:val="630569C1"/>
    <w:rsid w:val="6312B5DB"/>
    <w:rsid w:val="631AC953"/>
    <w:rsid w:val="636DA266"/>
    <w:rsid w:val="6388CD2C"/>
    <w:rsid w:val="63B25BDE"/>
    <w:rsid w:val="63B588A5"/>
    <w:rsid w:val="63BE456D"/>
    <w:rsid w:val="64A13A22"/>
    <w:rsid w:val="64E407C1"/>
    <w:rsid w:val="65289AFF"/>
    <w:rsid w:val="652AA3A4"/>
    <w:rsid w:val="6541C8B7"/>
    <w:rsid w:val="6541DB37"/>
    <w:rsid w:val="66351CFD"/>
    <w:rsid w:val="663D0A83"/>
    <w:rsid w:val="665B9174"/>
    <w:rsid w:val="668AC598"/>
    <w:rsid w:val="66F7C0E0"/>
    <w:rsid w:val="66FA272A"/>
    <w:rsid w:val="67039EE2"/>
    <w:rsid w:val="671FA399"/>
    <w:rsid w:val="67306B87"/>
    <w:rsid w:val="676E9413"/>
    <w:rsid w:val="67D0ED5E"/>
    <w:rsid w:val="67ECC50C"/>
    <w:rsid w:val="68091ABE"/>
    <w:rsid w:val="681B2C03"/>
    <w:rsid w:val="681C2E4C"/>
    <w:rsid w:val="684663F4"/>
    <w:rsid w:val="688CDDFE"/>
    <w:rsid w:val="689EE688"/>
    <w:rsid w:val="68CE69D0"/>
    <w:rsid w:val="68DC1405"/>
    <w:rsid w:val="68E23FB5"/>
    <w:rsid w:val="69201899"/>
    <w:rsid w:val="69371321"/>
    <w:rsid w:val="6A5E1B2C"/>
    <w:rsid w:val="6A7E87E1"/>
    <w:rsid w:val="6A7EDA21"/>
    <w:rsid w:val="6A7F1C40"/>
    <w:rsid w:val="6AD65DB5"/>
    <w:rsid w:val="6B107BA6"/>
    <w:rsid w:val="6BB29686"/>
    <w:rsid w:val="6BCF63BE"/>
    <w:rsid w:val="6BDEB352"/>
    <w:rsid w:val="6C5EE51F"/>
    <w:rsid w:val="6C661B90"/>
    <w:rsid w:val="6CA38C5A"/>
    <w:rsid w:val="6CA45E81"/>
    <w:rsid w:val="6CAC4C07"/>
    <w:rsid w:val="6CC31E7E"/>
    <w:rsid w:val="6D34564C"/>
    <w:rsid w:val="6D3CB7FF"/>
    <w:rsid w:val="6D4520E7"/>
    <w:rsid w:val="6D65AED0"/>
    <w:rsid w:val="6DA64712"/>
    <w:rsid w:val="6DFFE363"/>
    <w:rsid w:val="6E2BE863"/>
    <w:rsid w:val="6E30CF1B"/>
    <w:rsid w:val="6E36907D"/>
    <w:rsid w:val="6EA0C81A"/>
    <w:rsid w:val="6EEA3748"/>
    <w:rsid w:val="6F1DF83D"/>
    <w:rsid w:val="6F3F6A35"/>
    <w:rsid w:val="6F736B13"/>
    <w:rsid w:val="6F7B17B0"/>
    <w:rsid w:val="6F7CE652"/>
    <w:rsid w:val="6F9DFC82"/>
    <w:rsid w:val="6FDBFF43"/>
    <w:rsid w:val="6FE3ECC9"/>
    <w:rsid w:val="6FFA2E66"/>
    <w:rsid w:val="7023251E"/>
    <w:rsid w:val="7031AC81"/>
    <w:rsid w:val="70D68C49"/>
    <w:rsid w:val="7124D95F"/>
    <w:rsid w:val="7150A0E6"/>
    <w:rsid w:val="718A286C"/>
    <w:rsid w:val="71F90F83"/>
    <w:rsid w:val="726B98DA"/>
    <w:rsid w:val="7287741F"/>
    <w:rsid w:val="72B3F7D8"/>
    <w:rsid w:val="72E3BB38"/>
    <w:rsid w:val="72F1BCE9"/>
    <w:rsid w:val="731F81EC"/>
    <w:rsid w:val="732CFE9C"/>
    <w:rsid w:val="734653CE"/>
    <w:rsid w:val="73E15F02"/>
    <w:rsid w:val="74750202"/>
    <w:rsid w:val="7489FA30"/>
    <w:rsid w:val="74E17B9F"/>
    <w:rsid w:val="74F01FD5"/>
    <w:rsid w:val="75024B9B"/>
    <w:rsid w:val="7548F697"/>
    <w:rsid w:val="76327DF1"/>
    <w:rsid w:val="764D478E"/>
    <w:rsid w:val="7651AF3A"/>
    <w:rsid w:val="76B39E2F"/>
    <w:rsid w:val="775A691B"/>
    <w:rsid w:val="77926F04"/>
    <w:rsid w:val="77CE010D"/>
    <w:rsid w:val="77EEFEAE"/>
    <w:rsid w:val="789C20AD"/>
    <w:rsid w:val="78D1B73D"/>
    <w:rsid w:val="78F6397C"/>
    <w:rsid w:val="7948AE33"/>
    <w:rsid w:val="797EC9C3"/>
    <w:rsid w:val="79F4C118"/>
    <w:rsid w:val="7A832674"/>
    <w:rsid w:val="7B029438"/>
    <w:rsid w:val="7B431D44"/>
    <w:rsid w:val="7B81CB23"/>
    <w:rsid w:val="7C0F2B94"/>
    <w:rsid w:val="7C5778BE"/>
    <w:rsid w:val="7D51E277"/>
    <w:rsid w:val="7D53A3F7"/>
    <w:rsid w:val="7DAA5681"/>
    <w:rsid w:val="7DC9AA9F"/>
    <w:rsid w:val="7DD4B618"/>
    <w:rsid w:val="7E25B0D9"/>
    <w:rsid w:val="7E43287A"/>
    <w:rsid w:val="7E639EC6"/>
    <w:rsid w:val="7EB96BE5"/>
    <w:rsid w:val="7ED78FC8"/>
    <w:rsid w:val="7F388299"/>
    <w:rsid w:val="7F547A75"/>
    <w:rsid w:val="7F6E13BE"/>
    <w:rsid w:val="7F7DDAF0"/>
    <w:rsid w:val="7F853002"/>
    <w:rsid w:val="7FAEBEAA"/>
    <w:rsid w:val="7FBC23E3"/>
    <w:rsid w:val="7FE0E836"/>
    <w:rsid w:val="7FFA10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B7CC"/>
  <w15:chartTrackingRefBased/>
  <w15:docId w15:val="{9F499548-5905-4199-8A5D-BED81796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table" w:styleId="Tabelacomgrade">
    <w:name w:val="Table Grid"/>
    <w:basedOn w:val="Tabelanormal"/>
    <w:uiPriority w:val="39"/>
    <w:rsid w:val="005D56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e">
    <w:name w:val="Emphasis"/>
    <w:basedOn w:val="Fontepargpadro"/>
    <w:uiPriority w:val="20"/>
    <w:qFormat/>
    <w:rsid w:val="005D56EA"/>
    <w:rPr>
      <w:i/>
      <w:iCs/>
    </w:rPr>
  </w:style>
  <w:style w:type="paragraph" w:styleId="PargrafodaLista">
    <w:name w:val="List Paragraph"/>
    <w:basedOn w:val="Normal"/>
    <w:uiPriority w:val="34"/>
    <w:qFormat/>
    <w:rsid w:val="005D56EA"/>
    <w:pPr>
      <w:ind w:left="720"/>
      <w:contextualSpacing/>
    </w:pPr>
  </w:style>
  <w:style w:type="character" w:styleId="TextodoEspaoReservado">
    <w:name w:val="Placeholder Text"/>
    <w:basedOn w:val="Fontepargpadro"/>
    <w:uiPriority w:val="99"/>
    <w:semiHidden/>
    <w:rsid w:val="00DF2B7F"/>
    <w:rPr>
      <w:color w:val="808080"/>
    </w:rPr>
  </w:style>
  <w:style w:type="paragraph" w:styleId="Cabealho">
    <w:name w:val="header"/>
    <w:basedOn w:val="Normal"/>
    <w:link w:val="CabealhoChar"/>
    <w:uiPriority w:val="99"/>
    <w:unhideWhenUsed/>
    <w:rsid w:val="00701EC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01EC7"/>
  </w:style>
  <w:style w:type="paragraph" w:styleId="Rodap">
    <w:name w:val="footer"/>
    <w:basedOn w:val="Normal"/>
    <w:link w:val="RodapChar"/>
    <w:uiPriority w:val="99"/>
    <w:unhideWhenUsed/>
    <w:rsid w:val="00701EC7"/>
    <w:pPr>
      <w:tabs>
        <w:tab w:val="center" w:pos="4252"/>
        <w:tab w:val="right" w:pos="8504"/>
      </w:tabs>
      <w:spacing w:after="0" w:line="240" w:lineRule="auto"/>
    </w:pPr>
  </w:style>
  <w:style w:type="character" w:styleId="RodapChar" w:customStyle="1">
    <w:name w:val="Rodapé Char"/>
    <w:basedOn w:val="Fontepargpadro"/>
    <w:link w:val="Rodap"/>
    <w:uiPriority w:val="99"/>
    <w:rsid w:val="0070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d5c2e7934ffe4e0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333f83-f05d-4d78-bdf8-0b5665f66094}"/>
      </w:docPartPr>
      <w:docPartBody>
        <w:p w14:paraId="00B0988E">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4A850AB7B954BB0134F0EF8D1022B" ma:contentTypeVersion="9" ma:contentTypeDescription="Create a new document." ma:contentTypeScope="" ma:versionID="599e76ac5cdcebb86d07b2d25c2769a8">
  <xsd:schema xmlns:xsd="http://www.w3.org/2001/XMLSchema" xmlns:xs="http://www.w3.org/2001/XMLSchema" xmlns:p="http://schemas.microsoft.com/office/2006/metadata/properties" xmlns:ns2="b312e008-74d1-468c-ae06-44b577d4dfab" xmlns:ns3="eb27eed4-befe-4042-8962-1e5d4544aae8" targetNamespace="http://schemas.microsoft.com/office/2006/metadata/properties" ma:root="true" ma:fieldsID="78b7dfa38a667569235d74b02f4b873a" ns2:_="" ns3:_="">
    <xsd:import namespace="b312e008-74d1-468c-ae06-44b577d4dfab"/>
    <xsd:import namespace="eb27eed4-befe-4042-8962-1e5d4544aa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2e008-74d1-468c-ae06-44b577d4d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7eed4-befe-4042-8962-1e5d4544a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D080D-0539-41BF-AC52-2C53C40C6470}"/>
</file>

<file path=customXml/itemProps2.xml><?xml version="1.0" encoding="utf-8"?>
<ds:datastoreItem xmlns:ds="http://schemas.openxmlformats.org/officeDocument/2006/customXml" ds:itemID="{FDAB253A-6D54-42E9-950B-2B6F3CE76A23}"/>
</file>

<file path=customXml/itemProps3.xml><?xml version="1.0" encoding="utf-8"?>
<ds:datastoreItem xmlns:ds="http://schemas.openxmlformats.org/officeDocument/2006/customXml" ds:itemID="{1E689259-58C9-41E5-8FFE-AAFFDC9D6B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Thiago Barcante Teixeira</dc:creator>
  <keywords/>
  <dc:description/>
  <lastModifiedBy>José Afonso Barbosa Pinto</lastModifiedBy>
  <revision>7</revision>
  <dcterms:created xsi:type="dcterms:W3CDTF">2021-03-26T19:11:00.0000000Z</dcterms:created>
  <dcterms:modified xsi:type="dcterms:W3CDTF">2022-03-28T18:20:03.3665694Z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0x0101004684A850AB7B954BB0134F0EF8D1022B</vt:lpwstr>
  </property>
</Properties>
</file>